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63" w:rsidRPr="00C80763" w:rsidRDefault="00C80763" w:rsidP="00C80763">
      <w:pPr>
        <w:spacing w:before="375" w:after="0" w:line="312" w:lineRule="atLeast"/>
        <w:jc w:val="center"/>
        <w:outlineLvl w:val="1"/>
        <w:rPr>
          <w:rFonts w:ascii="Helvetica" w:eastAsia="Times New Roman" w:hAnsi="Helvetica" w:cs="Helvetica"/>
          <w:b/>
          <w:bCs/>
          <w:color w:val="003399"/>
          <w:sz w:val="26"/>
          <w:szCs w:val="26"/>
          <w:lang w:eastAsia="ru-RU"/>
        </w:rPr>
      </w:pPr>
      <w:r w:rsidRPr="00C80763">
        <w:rPr>
          <w:rFonts w:ascii="Helvetica" w:eastAsia="Times New Roman" w:hAnsi="Helvetica" w:cs="Helvetica"/>
          <w:b/>
          <w:bCs/>
          <w:color w:val="003399"/>
          <w:sz w:val="26"/>
          <w:szCs w:val="26"/>
          <w:lang w:eastAsia="ru-RU"/>
        </w:rPr>
        <w:t>ПРИКАЗ МИНИСТЕРСТВА ЗДРАВООХРАНЕНИЯ РЕСПУБЛИКИ КАЗАХСТАН</w:t>
      </w:r>
    </w:p>
    <w:p w:rsidR="00C80763" w:rsidRPr="00C80763" w:rsidRDefault="00C80763" w:rsidP="00C80763">
      <w:pPr>
        <w:spacing w:before="105" w:after="0" w:line="270" w:lineRule="atLeast"/>
        <w:ind w:firstLine="450"/>
        <w:jc w:val="both"/>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от 16 марта 2011 года №145</w:t>
      </w:r>
    </w:p>
    <w:p w:rsidR="00C80763" w:rsidRPr="00C80763" w:rsidRDefault="00C80763" w:rsidP="00C80763">
      <w:pPr>
        <w:spacing w:before="375" w:after="0" w:line="270" w:lineRule="atLeast"/>
        <w:jc w:val="center"/>
        <w:rPr>
          <w:rFonts w:ascii="Helvetica" w:eastAsia="Times New Roman" w:hAnsi="Helvetica" w:cs="Helvetica"/>
          <w:b/>
          <w:bCs/>
          <w:color w:val="003399"/>
          <w:sz w:val="26"/>
          <w:szCs w:val="26"/>
          <w:lang w:eastAsia="ru-RU"/>
        </w:rPr>
      </w:pPr>
      <w:r w:rsidRPr="00C80763">
        <w:rPr>
          <w:rFonts w:ascii="Helvetica" w:eastAsia="Times New Roman" w:hAnsi="Helvetica" w:cs="Helvetica"/>
          <w:b/>
          <w:bCs/>
          <w:color w:val="003399"/>
          <w:sz w:val="26"/>
          <w:szCs w:val="26"/>
          <w:lang w:eastAsia="ru-RU"/>
        </w:rPr>
        <w:t xml:space="preserve">О внесении изменений в приказ </w:t>
      </w:r>
      <w:proofErr w:type="spellStart"/>
      <w:r w:rsidRPr="00C80763">
        <w:rPr>
          <w:rFonts w:ascii="Helvetica" w:eastAsia="Times New Roman" w:hAnsi="Helvetica" w:cs="Helvetica"/>
          <w:b/>
          <w:bCs/>
          <w:color w:val="003399"/>
          <w:sz w:val="26"/>
          <w:szCs w:val="26"/>
          <w:lang w:eastAsia="ru-RU"/>
        </w:rPr>
        <w:t>и.о</w:t>
      </w:r>
      <w:proofErr w:type="spellEnd"/>
      <w:r w:rsidRPr="00C80763">
        <w:rPr>
          <w:rFonts w:ascii="Helvetica" w:eastAsia="Times New Roman" w:hAnsi="Helvetica" w:cs="Helvetica"/>
          <w:b/>
          <w:bCs/>
          <w:color w:val="003399"/>
          <w:sz w:val="26"/>
          <w:szCs w:val="26"/>
          <w:lang w:eastAsia="ru-RU"/>
        </w:rPr>
        <w:t xml:space="preserve">. Министра здравоохранения Республики Казахстан от 10 ноября 2009 года № 685 "Об утверждении </w:t>
      </w:r>
      <w:proofErr w:type="gramStart"/>
      <w:r w:rsidRPr="00C80763">
        <w:rPr>
          <w:rFonts w:ascii="Helvetica" w:eastAsia="Times New Roman" w:hAnsi="Helvetica" w:cs="Helvetica"/>
          <w:b/>
          <w:bCs/>
          <w:color w:val="003399"/>
          <w:sz w:val="26"/>
          <w:szCs w:val="26"/>
          <w:lang w:eastAsia="ru-RU"/>
        </w:rPr>
        <w:t>Правил проведения профилактических медицинских осмотров целевых групп населения</w:t>
      </w:r>
      <w:proofErr w:type="gramEnd"/>
      <w:r w:rsidRPr="00C80763">
        <w:rPr>
          <w:rFonts w:ascii="Helvetica" w:eastAsia="Times New Roman" w:hAnsi="Helvetica" w:cs="Helvetica"/>
          <w:b/>
          <w:bCs/>
          <w:color w:val="003399"/>
          <w:sz w:val="26"/>
          <w:szCs w:val="26"/>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В соответствии со статьей 155 Кодекса Республики Казахстан от 18 сентября 2009 года "О здоровье народа и системе здравоохранения" и в целях реализации Государственной программы развития здравоохранения Республики Казахстан "</w:t>
      </w:r>
      <w:proofErr w:type="spellStart"/>
      <w:r w:rsidRPr="00C80763">
        <w:rPr>
          <w:rFonts w:ascii="Helvetica" w:eastAsia="Times New Roman" w:hAnsi="Helvetica" w:cs="Helvetica"/>
          <w:color w:val="333333"/>
          <w:sz w:val="20"/>
          <w:szCs w:val="20"/>
          <w:lang w:eastAsia="ru-RU"/>
        </w:rPr>
        <w:t>Саламатты</w:t>
      </w:r>
      <w:proofErr w:type="spellEnd"/>
      <w:r w:rsidRPr="00C80763">
        <w:rPr>
          <w:rFonts w:ascii="Helvetica" w:eastAsia="Times New Roman" w:hAnsi="Helvetica" w:cs="Helvetica"/>
          <w:color w:val="333333"/>
          <w:sz w:val="20"/>
          <w:szCs w:val="20"/>
          <w:lang w:eastAsia="ru-RU"/>
        </w:rPr>
        <w:t xml:space="preserve"> </w:t>
      </w:r>
      <w:proofErr w:type="gramStart"/>
      <w:r w:rsidRPr="00C80763">
        <w:rPr>
          <w:rFonts w:ascii="Helvetica" w:eastAsia="Times New Roman" w:hAnsi="Helvetica" w:cs="Helvetica"/>
          <w:color w:val="333333"/>
          <w:sz w:val="20"/>
          <w:szCs w:val="20"/>
          <w:lang w:eastAsia="ru-RU"/>
        </w:rPr>
        <w:t>?</w:t>
      </w:r>
      <w:proofErr w:type="spellStart"/>
      <w:r w:rsidRPr="00C80763">
        <w:rPr>
          <w:rFonts w:ascii="Helvetica" w:eastAsia="Times New Roman" w:hAnsi="Helvetica" w:cs="Helvetica"/>
          <w:color w:val="333333"/>
          <w:sz w:val="20"/>
          <w:szCs w:val="20"/>
          <w:lang w:eastAsia="ru-RU"/>
        </w:rPr>
        <w:t>а</w:t>
      </w:r>
      <w:proofErr w:type="gramEnd"/>
      <w:r w:rsidRPr="00C80763">
        <w:rPr>
          <w:rFonts w:ascii="Helvetica" w:eastAsia="Times New Roman" w:hAnsi="Helvetica" w:cs="Helvetica"/>
          <w:color w:val="333333"/>
          <w:sz w:val="20"/>
          <w:szCs w:val="20"/>
          <w:lang w:eastAsia="ru-RU"/>
        </w:rPr>
        <w:t>за?стан</w:t>
      </w:r>
      <w:proofErr w:type="spellEnd"/>
      <w:r w:rsidRPr="00C80763">
        <w:rPr>
          <w:rFonts w:ascii="Helvetica" w:eastAsia="Times New Roman" w:hAnsi="Helvetica" w:cs="Helvetica"/>
          <w:color w:val="333333"/>
          <w:sz w:val="20"/>
          <w:szCs w:val="20"/>
          <w:lang w:eastAsia="ru-RU"/>
        </w:rPr>
        <w:t>", утвержденной Указом Президента Республики Казахстан от 29 ноября 2010 года № 1113, ПРИКАЗЫВАЮ:</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 </w:t>
      </w:r>
      <w:proofErr w:type="gramStart"/>
      <w:r w:rsidRPr="00C80763">
        <w:rPr>
          <w:rFonts w:ascii="Helvetica" w:eastAsia="Times New Roman" w:hAnsi="Helvetica" w:cs="Helvetica"/>
          <w:color w:val="333333"/>
          <w:sz w:val="20"/>
          <w:szCs w:val="20"/>
          <w:lang w:eastAsia="ru-RU"/>
        </w:rPr>
        <w:t>Внести в </w:t>
      </w:r>
      <w:hyperlink r:id="rId5" w:tooltip="Ссылка на Приказ и.о. Министра здравоохранения Республики Казахстан Об утверждении Правил проведения профилактических медицинских осмотров целевых групп..." w:history="1">
        <w:r w:rsidRPr="00C80763">
          <w:rPr>
            <w:rFonts w:ascii="Helvetica" w:eastAsia="Times New Roman" w:hAnsi="Helvetica" w:cs="Helvetica"/>
            <w:color w:val="330066"/>
            <w:sz w:val="20"/>
            <w:szCs w:val="20"/>
            <w:u w:val="single"/>
            <w:lang w:eastAsia="ru-RU"/>
          </w:rPr>
          <w:t>приказ</w:t>
        </w:r>
      </w:hyperlink>
      <w:r w:rsidRPr="00C80763">
        <w:rPr>
          <w:rFonts w:ascii="Helvetica" w:eastAsia="Times New Roman" w:hAnsi="Helvetica" w:cs="Helvetica"/>
          <w:color w:val="333333"/>
          <w:sz w:val="20"/>
          <w:szCs w:val="20"/>
          <w:lang w:eastAsia="ru-RU"/>
        </w:rPr>
        <w:t> </w:t>
      </w:r>
      <w:proofErr w:type="spellStart"/>
      <w:r w:rsidRPr="00C80763">
        <w:rPr>
          <w:rFonts w:ascii="Helvetica" w:eastAsia="Times New Roman" w:hAnsi="Helvetica" w:cs="Helvetica"/>
          <w:color w:val="333333"/>
          <w:sz w:val="20"/>
          <w:szCs w:val="20"/>
          <w:lang w:eastAsia="ru-RU"/>
        </w:rPr>
        <w:t>и.о</w:t>
      </w:r>
      <w:proofErr w:type="spellEnd"/>
      <w:r w:rsidRPr="00C80763">
        <w:rPr>
          <w:rFonts w:ascii="Helvetica" w:eastAsia="Times New Roman" w:hAnsi="Helvetica" w:cs="Helvetica"/>
          <w:color w:val="333333"/>
          <w:sz w:val="20"/>
          <w:szCs w:val="20"/>
          <w:lang w:eastAsia="ru-RU"/>
        </w:rPr>
        <w:t>.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(зарегистрированный в Реестре государственной регистрации нормативных правовых актов за № 5918, опубликованный в Собрании актов центральных исполнительных и иных центральных государственных органов Республики Казахстан, 2010 г., № 3) следующие изменения:</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Правила проведения профилактических медицинских осмотров целевых групп населения, утвержденные указанным приказом, изложить в новой редакции согласно приложению 1 к настоящему приказу;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Приложение к указанному приказу изложить в новой редакции согласно приложению 2 к настоящему приказу.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Департаменту </w:t>
      </w:r>
      <w:proofErr w:type="gramStart"/>
      <w:r w:rsidRPr="00C80763">
        <w:rPr>
          <w:rFonts w:ascii="Helvetica" w:eastAsia="Times New Roman" w:hAnsi="Helvetica" w:cs="Helvetica"/>
          <w:color w:val="333333"/>
          <w:sz w:val="20"/>
          <w:szCs w:val="20"/>
          <w:lang w:eastAsia="ru-RU"/>
        </w:rPr>
        <w:t>организации медицинской помощи Министерства здравоохранения Республики</w:t>
      </w:r>
      <w:proofErr w:type="gramEnd"/>
      <w:r w:rsidRPr="00C80763">
        <w:rPr>
          <w:rFonts w:ascii="Helvetica" w:eastAsia="Times New Roman" w:hAnsi="Helvetica" w:cs="Helvetica"/>
          <w:color w:val="333333"/>
          <w:sz w:val="20"/>
          <w:szCs w:val="20"/>
          <w:lang w:eastAsia="ru-RU"/>
        </w:rPr>
        <w:t xml:space="preserve"> Казахстан (</w:t>
      </w:r>
      <w:proofErr w:type="spellStart"/>
      <w:r w:rsidRPr="00C80763">
        <w:rPr>
          <w:rFonts w:ascii="Helvetica" w:eastAsia="Times New Roman" w:hAnsi="Helvetica" w:cs="Helvetica"/>
          <w:color w:val="333333"/>
          <w:sz w:val="20"/>
          <w:szCs w:val="20"/>
          <w:lang w:eastAsia="ru-RU"/>
        </w:rPr>
        <w:t>Тулегалиева</w:t>
      </w:r>
      <w:proofErr w:type="spellEnd"/>
      <w:r w:rsidRPr="00C80763">
        <w:rPr>
          <w:rFonts w:ascii="Helvetica" w:eastAsia="Times New Roman" w:hAnsi="Helvetica" w:cs="Helvetica"/>
          <w:color w:val="333333"/>
          <w:sz w:val="20"/>
          <w:szCs w:val="20"/>
          <w:lang w:eastAsia="ru-RU"/>
        </w:rPr>
        <w:t xml:space="preserve"> А.Г.)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Юридическому департаменту Министерства здравоохранения Республики Казахстан (</w:t>
      </w:r>
      <w:proofErr w:type="spellStart"/>
      <w:r w:rsidRPr="00C80763">
        <w:rPr>
          <w:rFonts w:ascii="Helvetica" w:eastAsia="Times New Roman" w:hAnsi="Helvetica" w:cs="Helvetica"/>
          <w:color w:val="333333"/>
          <w:sz w:val="20"/>
          <w:szCs w:val="20"/>
          <w:lang w:eastAsia="ru-RU"/>
        </w:rPr>
        <w:t>Болтаева</w:t>
      </w:r>
      <w:proofErr w:type="spellEnd"/>
      <w:r w:rsidRPr="00C80763">
        <w:rPr>
          <w:rFonts w:ascii="Helvetica" w:eastAsia="Times New Roman" w:hAnsi="Helvetica" w:cs="Helvetica"/>
          <w:color w:val="333333"/>
          <w:sz w:val="20"/>
          <w:szCs w:val="20"/>
          <w:lang w:eastAsia="ru-RU"/>
        </w:rPr>
        <w:t xml:space="preserve"> К.С.) обеспечить в установленном законодательством Республики Казахстан порядке официальное опубликование настоящего приказа после его государственной регистрации.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Контроль за исполнением настоящего приказа возложить на </w:t>
      </w:r>
      <w:proofErr w:type="gramStart"/>
      <w:r w:rsidRPr="00C80763">
        <w:rPr>
          <w:rFonts w:ascii="Helvetica" w:eastAsia="Times New Roman" w:hAnsi="Helvetica" w:cs="Helvetica"/>
          <w:color w:val="333333"/>
          <w:sz w:val="20"/>
          <w:szCs w:val="20"/>
          <w:lang w:eastAsia="ru-RU"/>
        </w:rPr>
        <w:t>Вице-министра</w:t>
      </w:r>
      <w:proofErr w:type="gramEnd"/>
      <w:r w:rsidRPr="00C80763">
        <w:rPr>
          <w:rFonts w:ascii="Helvetica" w:eastAsia="Times New Roman" w:hAnsi="Helvetica" w:cs="Helvetica"/>
          <w:color w:val="333333"/>
          <w:sz w:val="20"/>
          <w:szCs w:val="20"/>
          <w:lang w:eastAsia="ru-RU"/>
        </w:rPr>
        <w:t xml:space="preserve"> здравоохранения Республики Казахстан </w:t>
      </w:r>
      <w:proofErr w:type="spellStart"/>
      <w:r w:rsidRPr="00C80763">
        <w:rPr>
          <w:rFonts w:ascii="Helvetica" w:eastAsia="Times New Roman" w:hAnsi="Helvetica" w:cs="Helvetica"/>
          <w:color w:val="333333"/>
          <w:sz w:val="20"/>
          <w:szCs w:val="20"/>
          <w:lang w:eastAsia="ru-RU"/>
        </w:rPr>
        <w:t>Байжунусова</w:t>
      </w:r>
      <w:proofErr w:type="spellEnd"/>
      <w:r w:rsidRPr="00C80763">
        <w:rPr>
          <w:rFonts w:ascii="Helvetica" w:eastAsia="Times New Roman" w:hAnsi="Helvetica" w:cs="Helvetica"/>
          <w:color w:val="333333"/>
          <w:sz w:val="20"/>
          <w:szCs w:val="20"/>
          <w:lang w:eastAsia="ru-RU"/>
        </w:rPr>
        <w:t xml:space="preserve"> Э.А.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5. Настоящий приказ вводится в действие по истечении десяти календарных дней после его первого официального опубликования.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w:t>
      </w:r>
    </w:p>
    <w:p w:rsidR="00C80763" w:rsidRPr="00C80763" w:rsidRDefault="00C80763" w:rsidP="00C80763">
      <w:pPr>
        <w:spacing w:after="0" w:line="270" w:lineRule="atLeast"/>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Министр здравоохранения Республики Казахстан</w:t>
      </w:r>
    </w:p>
    <w:p w:rsidR="00C80763" w:rsidRPr="00C80763" w:rsidRDefault="00C80763" w:rsidP="00C80763">
      <w:pPr>
        <w:spacing w:after="0" w:line="270" w:lineRule="atLeast"/>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 xml:space="preserve">С. </w:t>
      </w:r>
      <w:proofErr w:type="spellStart"/>
      <w:r w:rsidRPr="00C80763">
        <w:rPr>
          <w:rFonts w:ascii="Helvetica" w:eastAsia="Times New Roman" w:hAnsi="Helvetica" w:cs="Helvetica"/>
          <w:b/>
          <w:bCs/>
          <w:color w:val="333399"/>
          <w:sz w:val="20"/>
          <w:szCs w:val="20"/>
          <w:lang w:eastAsia="ru-RU"/>
        </w:rPr>
        <w:t>Каирбекова</w:t>
      </w:r>
      <w:proofErr w:type="spellEnd"/>
    </w:p>
    <w:p w:rsidR="00C80763" w:rsidRPr="00C80763" w:rsidRDefault="00C80763" w:rsidP="00C80763">
      <w:pPr>
        <w:spacing w:before="375" w:after="0" w:line="270" w:lineRule="atLeast"/>
        <w:jc w:val="center"/>
        <w:rPr>
          <w:rFonts w:ascii="Helvetica" w:eastAsia="Times New Roman" w:hAnsi="Helvetica" w:cs="Helvetica"/>
          <w:b/>
          <w:bCs/>
          <w:color w:val="003399"/>
          <w:sz w:val="26"/>
          <w:szCs w:val="26"/>
          <w:lang w:eastAsia="ru-RU"/>
        </w:rPr>
      </w:pPr>
      <w:r w:rsidRPr="00C80763">
        <w:rPr>
          <w:rFonts w:ascii="Helvetica" w:eastAsia="Times New Roman" w:hAnsi="Helvetica" w:cs="Helvetica"/>
          <w:b/>
          <w:bCs/>
          <w:color w:val="003399"/>
          <w:sz w:val="26"/>
          <w:szCs w:val="26"/>
          <w:lang w:eastAsia="ru-RU"/>
        </w:rPr>
        <w:t>Приложение 1</w:t>
      </w:r>
    </w:p>
    <w:p w:rsidR="00C80763" w:rsidRPr="00C80763" w:rsidRDefault="00C80763" w:rsidP="00C80763">
      <w:pPr>
        <w:spacing w:before="105" w:after="0" w:line="270" w:lineRule="atLeast"/>
        <w:ind w:firstLine="450"/>
        <w:jc w:val="both"/>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к приказу Министра здравоохранения Республики Казахстан от 16 марта 2011 года №145</w:t>
      </w:r>
    </w:p>
    <w:p w:rsidR="00C80763" w:rsidRPr="00C80763" w:rsidRDefault="00C80763" w:rsidP="00C80763">
      <w:pPr>
        <w:spacing w:before="375" w:after="0" w:line="312" w:lineRule="atLeast"/>
        <w:jc w:val="center"/>
        <w:outlineLvl w:val="1"/>
        <w:rPr>
          <w:rFonts w:ascii="Helvetica" w:eastAsia="Times New Roman" w:hAnsi="Helvetica" w:cs="Helvetica"/>
          <w:b/>
          <w:bCs/>
          <w:color w:val="003399"/>
          <w:sz w:val="26"/>
          <w:szCs w:val="26"/>
          <w:lang w:eastAsia="ru-RU"/>
        </w:rPr>
      </w:pPr>
      <w:bookmarkStart w:id="0" w:name="A000000003"/>
      <w:bookmarkEnd w:id="0"/>
      <w:r w:rsidRPr="00C80763">
        <w:rPr>
          <w:rFonts w:ascii="Helvetica" w:eastAsia="Times New Roman" w:hAnsi="Helvetica" w:cs="Helvetica"/>
          <w:b/>
          <w:bCs/>
          <w:color w:val="003399"/>
          <w:sz w:val="26"/>
          <w:szCs w:val="26"/>
          <w:lang w:eastAsia="ru-RU"/>
        </w:rPr>
        <w:t>Правила проведения профилактических медицинских осмотров целевых групп населения</w:t>
      </w:r>
    </w:p>
    <w:p w:rsidR="00C80763" w:rsidRPr="00C80763" w:rsidRDefault="00C80763" w:rsidP="00C80763">
      <w:pPr>
        <w:spacing w:before="375" w:after="0" w:line="288" w:lineRule="atLeast"/>
        <w:jc w:val="center"/>
        <w:outlineLvl w:val="2"/>
        <w:rPr>
          <w:rFonts w:ascii="Helvetica" w:eastAsia="Times New Roman" w:hAnsi="Helvetica" w:cs="Helvetica"/>
          <w:b/>
          <w:bCs/>
          <w:color w:val="003399"/>
          <w:sz w:val="24"/>
          <w:szCs w:val="24"/>
          <w:lang w:eastAsia="ru-RU"/>
        </w:rPr>
      </w:pPr>
      <w:bookmarkStart w:id="1" w:name="A38615SNJC"/>
      <w:bookmarkEnd w:id="1"/>
      <w:r w:rsidRPr="00C80763">
        <w:rPr>
          <w:rFonts w:ascii="Helvetica" w:eastAsia="Times New Roman" w:hAnsi="Helvetica" w:cs="Helvetica"/>
          <w:b/>
          <w:bCs/>
          <w:color w:val="003399"/>
          <w:sz w:val="24"/>
          <w:szCs w:val="24"/>
          <w:lang w:eastAsia="ru-RU"/>
        </w:rPr>
        <w:t>1. Общие положения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 xml:space="preserve">1. Настоящие Правила проведения профилактических медицинских осмотров целевых групп населения (далее - Правила) определяют порядок и периодичность </w:t>
      </w:r>
      <w:proofErr w:type="gramStart"/>
      <w:r w:rsidRPr="00C80763">
        <w:rPr>
          <w:rFonts w:ascii="Helvetica" w:eastAsia="Times New Roman" w:hAnsi="Helvetica" w:cs="Helvetica"/>
          <w:color w:val="333333"/>
          <w:sz w:val="20"/>
          <w:szCs w:val="20"/>
          <w:lang w:eastAsia="ru-RU"/>
        </w:rPr>
        <w:t>проведения профилактических медицинских осмотров целевых групп населения Республики</w:t>
      </w:r>
      <w:proofErr w:type="gramEnd"/>
      <w:r w:rsidRPr="00C80763">
        <w:rPr>
          <w:rFonts w:ascii="Helvetica" w:eastAsia="Times New Roman" w:hAnsi="Helvetica" w:cs="Helvetica"/>
          <w:color w:val="333333"/>
          <w:sz w:val="20"/>
          <w:szCs w:val="20"/>
          <w:lang w:eastAsia="ru-RU"/>
        </w:rPr>
        <w:t xml:space="preserve"> Казахстан.</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Профилактические медицинские осмотры целевых групп населения - это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направленные на выявление заболеваний на ранних стадиях и предупреждение развития заболеваний, факторов риска, способствующих возникновению заболеваний, формирование и укрепление здоровья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проводятся в рамках гарантированного объема бесплатной медицинской помощи субъектами здравоохранения, имеющими лицензию на данный вид деятельности.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4. Местные органы государственного управления здравоохранением областей, города республиканского значения и столицы (</w:t>
      </w:r>
      <w:proofErr w:type="spellStart"/>
      <w:r w:rsidRPr="00C80763">
        <w:rPr>
          <w:rFonts w:ascii="Helvetica" w:eastAsia="Times New Roman" w:hAnsi="Helvetica" w:cs="Helvetica"/>
          <w:color w:val="333333"/>
          <w:sz w:val="20"/>
          <w:szCs w:val="20"/>
          <w:lang w:eastAsia="ru-RU"/>
        </w:rPr>
        <w:t>далееУправление</w:t>
      </w:r>
      <w:proofErr w:type="spellEnd"/>
      <w:r w:rsidRPr="00C80763">
        <w:rPr>
          <w:rFonts w:ascii="Helvetica" w:eastAsia="Times New Roman" w:hAnsi="Helvetica" w:cs="Helvetica"/>
          <w:color w:val="333333"/>
          <w:sz w:val="20"/>
          <w:szCs w:val="20"/>
          <w:lang w:eastAsia="ru-RU"/>
        </w:rPr>
        <w:t>) обеспечивают:</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 ежегодное проведение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групп населения согласно настоящим Правилам;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формирование электронной базы данных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создание постоянно действующей рабочей группы по координации, мониторингу и анализу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5.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взрослого населения направлены на раннее выявление и предупреждение:</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8D7F41">
        <w:rPr>
          <w:rFonts w:ascii="Helvetica" w:eastAsia="Times New Roman" w:hAnsi="Helvetica" w:cs="Helvetica"/>
          <w:color w:val="333333"/>
          <w:sz w:val="20"/>
          <w:szCs w:val="20"/>
          <w:highlight w:val="yellow"/>
          <w:lang w:eastAsia="ru-RU"/>
        </w:rPr>
        <w:t>1) основных болезней системы кровообращения - артериальной гипертонии, ишемической болезни сердца;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8D7F41">
        <w:rPr>
          <w:rFonts w:ascii="Helvetica" w:eastAsia="Times New Roman" w:hAnsi="Helvetica" w:cs="Helvetica"/>
          <w:color w:val="333333"/>
          <w:sz w:val="20"/>
          <w:szCs w:val="20"/>
          <w:highlight w:val="yellow"/>
          <w:lang w:eastAsia="ru-RU"/>
        </w:rPr>
        <w:t>2) сахарного диабета среди мужчин и женщин</w:t>
      </w:r>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предопухолевых, злокачественных новообразований шейки матки среди женщин;</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4) предопухолевых, злокачественных новообразований молочной железы среди женщин;</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5) глаукомы среди мужчин и женщин;</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6) предопухолевых, злокачественных новообразований толстой и прямой кишки среди мужчин и женщин.</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6</w:t>
      </w:r>
      <w:r w:rsidRPr="008D7F41">
        <w:rPr>
          <w:rFonts w:ascii="Helvetica" w:eastAsia="Times New Roman" w:hAnsi="Helvetica" w:cs="Helvetica"/>
          <w:color w:val="333333"/>
          <w:sz w:val="20"/>
          <w:szCs w:val="20"/>
          <w:highlight w:val="yellow"/>
          <w:lang w:eastAsia="ru-RU"/>
        </w:rPr>
        <w:t xml:space="preserve">. </w:t>
      </w:r>
      <w:proofErr w:type="spellStart"/>
      <w:r w:rsidRPr="008D7F41">
        <w:rPr>
          <w:rFonts w:ascii="Helvetica" w:eastAsia="Times New Roman" w:hAnsi="Helvetica" w:cs="Helvetica"/>
          <w:color w:val="333333"/>
          <w:sz w:val="20"/>
          <w:szCs w:val="20"/>
          <w:highlight w:val="yellow"/>
          <w:lang w:eastAsia="ru-RU"/>
        </w:rPr>
        <w:t>Скрининговые</w:t>
      </w:r>
      <w:proofErr w:type="spellEnd"/>
      <w:r w:rsidRPr="008D7F41">
        <w:rPr>
          <w:rFonts w:ascii="Helvetica" w:eastAsia="Times New Roman" w:hAnsi="Helvetica" w:cs="Helvetica"/>
          <w:color w:val="333333"/>
          <w:sz w:val="20"/>
          <w:szCs w:val="20"/>
          <w:highlight w:val="yellow"/>
          <w:lang w:eastAsia="ru-RU"/>
        </w:rPr>
        <w:t xml:space="preserve"> осмотры детского населения направлены на профилактику, раннее выявление и предупреждение заболеваний, развитие которых связано с особенностями анатомо-физиологического развития в различные возрастные периоды жизни, в том числе в подростковом периоде.</w:t>
      </w:r>
      <w:bookmarkStart w:id="2" w:name="_GoBack"/>
      <w:bookmarkEnd w:id="2"/>
    </w:p>
    <w:p w:rsidR="00C80763" w:rsidRPr="00C80763" w:rsidRDefault="00C80763" w:rsidP="00C80763">
      <w:pPr>
        <w:spacing w:before="375" w:after="0" w:line="288" w:lineRule="atLeast"/>
        <w:jc w:val="center"/>
        <w:outlineLvl w:val="2"/>
        <w:rPr>
          <w:rFonts w:ascii="Helvetica" w:eastAsia="Times New Roman" w:hAnsi="Helvetica" w:cs="Helvetica"/>
          <w:b/>
          <w:bCs/>
          <w:color w:val="003399"/>
          <w:sz w:val="24"/>
          <w:szCs w:val="24"/>
          <w:lang w:eastAsia="ru-RU"/>
        </w:rPr>
      </w:pPr>
      <w:bookmarkStart w:id="3" w:name="A38615SRNW"/>
      <w:bookmarkEnd w:id="3"/>
      <w:r w:rsidRPr="00C80763">
        <w:rPr>
          <w:rFonts w:ascii="Helvetica" w:eastAsia="Times New Roman" w:hAnsi="Helvetica" w:cs="Helvetica"/>
          <w:b/>
          <w:bCs/>
          <w:color w:val="003399"/>
          <w:sz w:val="24"/>
          <w:szCs w:val="24"/>
          <w:lang w:eastAsia="ru-RU"/>
        </w:rPr>
        <w:t xml:space="preserve">2. Порядок и периодичность проведения </w:t>
      </w:r>
      <w:proofErr w:type="spellStart"/>
      <w:r w:rsidRPr="00C80763">
        <w:rPr>
          <w:rFonts w:ascii="Helvetica" w:eastAsia="Times New Roman" w:hAnsi="Helvetica" w:cs="Helvetica"/>
          <w:b/>
          <w:bCs/>
          <w:color w:val="003399"/>
          <w:sz w:val="24"/>
          <w:szCs w:val="24"/>
          <w:lang w:eastAsia="ru-RU"/>
        </w:rPr>
        <w:t>скрининговых</w:t>
      </w:r>
      <w:proofErr w:type="spellEnd"/>
      <w:r w:rsidRPr="00C80763">
        <w:rPr>
          <w:rFonts w:ascii="Helvetica" w:eastAsia="Times New Roman" w:hAnsi="Helvetica" w:cs="Helvetica"/>
          <w:b/>
          <w:bCs/>
          <w:color w:val="003399"/>
          <w:sz w:val="24"/>
          <w:szCs w:val="24"/>
          <w:lang w:eastAsia="ru-RU"/>
        </w:rPr>
        <w:t xml:space="preserve"> осмотров целевых групп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7.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с последующим динамическим наблюдением и оздоровлением осуществляют организации здравоохранения, оказывающие первичную медико-санитарную помощь (далее -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для городского населения - городские поликлиники, врачебные амбулатории, ведомственные медико-санитарные части и поликлиники независимо от форм собственности;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для сельского населения - медицинские пункты, фельдшерско-акушерские пункты, врачебные амбулатории, районные поликлиники, а также мобильные бригады (передвижные медицинские комплексы на базе специального автотранспорта и железнодорожного транспорта (поезд)).</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8.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 осуществляют учет прикрепленного к обслуживаемой территории населения, формируют целевые группы лиц, подлежащих </w:t>
      </w:r>
      <w:proofErr w:type="spellStart"/>
      <w:r w:rsidRPr="00C80763">
        <w:rPr>
          <w:rFonts w:ascii="Helvetica" w:eastAsia="Times New Roman" w:hAnsi="Helvetica" w:cs="Helvetica"/>
          <w:color w:val="333333"/>
          <w:sz w:val="20"/>
          <w:szCs w:val="20"/>
          <w:lang w:eastAsia="ru-RU"/>
        </w:rPr>
        <w:t>скрининговым</w:t>
      </w:r>
      <w:proofErr w:type="spellEnd"/>
      <w:r w:rsidRPr="00C80763">
        <w:rPr>
          <w:rFonts w:ascii="Helvetica" w:eastAsia="Times New Roman" w:hAnsi="Helvetica" w:cs="Helvetica"/>
          <w:color w:val="333333"/>
          <w:sz w:val="20"/>
          <w:szCs w:val="20"/>
          <w:lang w:eastAsia="ru-RU"/>
        </w:rPr>
        <w:t xml:space="preserve"> осмотрам;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2) обеспечивают преемственность с профильными медицинскими организациями для проведения данных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информируют население о необходимости прохождения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4) заполняют учетные формы с внесением результатов осмотров в медицинскую карту амбулаторного пациента или историю развития ребенка;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5) проводят ежемесячный анализ проведенных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с разработкой мероприятий по укреплению здоровья прикрепленного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6) формируют электронную базу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и направляют ежемесячно в территориальный медицинский информационно-аналитический центр.</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9.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целевых групп детского населения в различные возрастные периоды жизни (осмотр специалистами, лабораторные и инструментальные исследования) осуществляются в соответствии с периодичностью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групп детского населения согласно приложению 1 к настоящим Правилам.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10.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организованных детей дошкольного возраста, школьников, учащихся и студентов средне-специальных и высших учебных заведений до 18 лет проводятся специалистами территориальной организации ПМСП с выездом на территории детских дошкольных учреждений и организаций образования.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11. Организация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групп организованных детей дошкольного возраста, учащихся и студентов средне-специальных и высших учебных заведений до 18 лет осуществляется медицинским работником дошкольного учреждения и организации образования (врач, фельдшер или медицинская сестра).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12.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неорганизованных детей дошкольного возраста проводятся в организации ПМСП по месту прикрепления.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13. Дети, находящиеся в домах ребенка, детских домах, школах-интернатах, специализированных интернатах, домах юношества проходят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дважды в год.</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14. Новорожденным и детям раннего возраста </w:t>
      </w:r>
      <w:proofErr w:type="spellStart"/>
      <w:r w:rsidRPr="00C80763">
        <w:rPr>
          <w:rFonts w:ascii="Helvetica" w:eastAsia="Times New Roman" w:hAnsi="Helvetica" w:cs="Helvetica"/>
          <w:color w:val="333333"/>
          <w:sz w:val="20"/>
          <w:szCs w:val="20"/>
          <w:lang w:eastAsia="ru-RU"/>
        </w:rPr>
        <w:t>скрининговый</w:t>
      </w:r>
      <w:proofErr w:type="spellEnd"/>
      <w:r w:rsidRPr="00C80763">
        <w:rPr>
          <w:rFonts w:ascii="Helvetica" w:eastAsia="Times New Roman" w:hAnsi="Helvetica" w:cs="Helvetica"/>
          <w:color w:val="333333"/>
          <w:sz w:val="20"/>
          <w:szCs w:val="20"/>
          <w:lang w:eastAsia="ru-RU"/>
        </w:rPr>
        <w:t xml:space="preserve"> осмотр на выявление нарушений слуха проводится в соответствии с приказом Министра здравоохранения Республики Казахстан от 28 сентября 2009 года № 478 "Об утверждении Правил организации скрининга и диагностики нарушений слуха у детей раннего возраста", зарегистрированным в Реестре государственной регистрации нормативных правовых актов за № 5828.</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15. Детям в возрасте от трех до четырех месяцев по показаниям проводится ультразвуковое исследование тазобедренных суставов с целью раннего выявления дисплазии тазобедренных суставов и врожденного вывиха бедра.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16. По окончании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детей и подростков врачом педиатром, подростковым врачом, врачом общей практики, с учетом заключения профильных специалистов и лабораторно-диагностических исследований, проводится комплексная оценка состояния здоровья детей с определением следующих "групп здоровья":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I группа - здоровые дети;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II группа - здоровые дети, но имеющие функциональные и некоторые морфологические отклонения, а также сниженную сопротивляемость к острым и хроническим заболеваниям, с наличием факторов риска;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III группа - дети, больные хроническими заболеваниями в состоянии компенсации, с сохраненными функциональными возможностями организма;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IV группа - дети с хроническими заболеваниями в состоянии </w:t>
      </w:r>
      <w:proofErr w:type="spellStart"/>
      <w:r w:rsidRPr="00C80763">
        <w:rPr>
          <w:rFonts w:ascii="Helvetica" w:eastAsia="Times New Roman" w:hAnsi="Helvetica" w:cs="Helvetica"/>
          <w:color w:val="333333"/>
          <w:sz w:val="20"/>
          <w:szCs w:val="20"/>
          <w:lang w:eastAsia="ru-RU"/>
        </w:rPr>
        <w:t>субкомпенсации</w:t>
      </w:r>
      <w:proofErr w:type="spellEnd"/>
      <w:r w:rsidRPr="00C80763">
        <w:rPr>
          <w:rFonts w:ascii="Helvetica" w:eastAsia="Times New Roman" w:hAnsi="Helvetica" w:cs="Helvetica"/>
          <w:color w:val="333333"/>
          <w:sz w:val="20"/>
          <w:szCs w:val="20"/>
          <w:lang w:eastAsia="ru-RU"/>
        </w:rPr>
        <w:t>, со сниженными функциональными возможностями;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V группа - дети с хроническими заболеваниями в состоянии декомпенсации, со значительно сниженными функциональными возможностями организма.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17. Дети, относящиеся к II, III, IV, V группам подлежат динамическому наблюдению и оздоровлению у специалистов ПМСП или специалистов соответствующего профиля.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18. Результаты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групп детского населения вносятся в статистическую карту профилактического медицинского осмотра (скрининга) ребенка (форма 025-07/у), утвержденную приказом </w:t>
      </w:r>
      <w:proofErr w:type="spellStart"/>
      <w:r w:rsidRPr="00C80763">
        <w:rPr>
          <w:rFonts w:ascii="Helvetica" w:eastAsia="Times New Roman" w:hAnsi="Helvetica" w:cs="Helvetica"/>
          <w:color w:val="333333"/>
          <w:sz w:val="20"/>
          <w:szCs w:val="20"/>
          <w:lang w:eastAsia="ru-RU"/>
        </w:rPr>
        <w:t>и.о</w:t>
      </w:r>
      <w:proofErr w:type="spellEnd"/>
      <w:r w:rsidRPr="00C80763">
        <w:rPr>
          <w:rFonts w:ascii="Helvetica" w:eastAsia="Times New Roman" w:hAnsi="Helvetica" w:cs="Helvetica"/>
          <w:color w:val="333333"/>
          <w:sz w:val="20"/>
          <w:szCs w:val="20"/>
          <w:lang w:eastAsia="ru-RU"/>
        </w:rPr>
        <w:t xml:space="preserve">.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за № 6697 (далее </w:t>
      </w:r>
      <w:proofErr w:type="gramStart"/>
      <w:r w:rsidRPr="00C80763">
        <w:rPr>
          <w:rFonts w:ascii="Helvetica" w:eastAsia="Times New Roman" w:hAnsi="Helvetica" w:cs="Helvetica"/>
          <w:color w:val="333333"/>
          <w:sz w:val="20"/>
          <w:szCs w:val="20"/>
          <w:lang w:eastAsia="ru-RU"/>
        </w:rPr>
        <w:t>-П</w:t>
      </w:r>
      <w:proofErr w:type="gramEnd"/>
      <w:r w:rsidRPr="00C80763">
        <w:rPr>
          <w:rFonts w:ascii="Helvetica" w:eastAsia="Times New Roman" w:hAnsi="Helvetica" w:cs="Helvetica"/>
          <w:color w:val="333333"/>
          <w:sz w:val="20"/>
          <w:szCs w:val="20"/>
          <w:lang w:eastAsia="ru-RU"/>
        </w:rPr>
        <w:t>риказ № 907).</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19. По результатам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на каждого ребенка медицинским работником оформляется эпикриз и заключение с указанием группы здоровья, оценкой физического и нервно-психического развития, остроты зрения и слуха, рекомендациями по физкультурной группе (основная или специальная группа).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Результаты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детей (копия эпикриза и заключения) в обязательном порядке доводятся до сведения родителей.</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20. </w:t>
      </w:r>
      <w:proofErr w:type="spellStart"/>
      <w:r w:rsidRPr="00C80763">
        <w:rPr>
          <w:rFonts w:ascii="Helvetica" w:eastAsia="Times New Roman" w:hAnsi="Helvetica" w:cs="Helvetica"/>
          <w:color w:val="333333"/>
          <w:sz w:val="20"/>
          <w:szCs w:val="20"/>
          <w:lang w:eastAsia="ru-RU"/>
        </w:rPr>
        <w:t>Скрининговые</w:t>
      </w:r>
      <w:proofErr w:type="spellEnd"/>
      <w:r w:rsidRPr="00C80763">
        <w:rPr>
          <w:rFonts w:ascii="Helvetica" w:eastAsia="Times New Roman" w:hAnsi="Helvetica" w:cs="Helvetica"/>
          <w:color w:val="333333"/>
          <w:sz w:val="20"/>
          <w:szCs w:val="20"/>
          <w:lang w:eastAsia="ru-RU"/>
        </w:rPr>
        <w:t xml:space="preserve"> осмотры целевых гру</w:t>
      </w:r>
      <w:proofErr w:type="gramStart"/>
      <w:r w:rsidRPr="00C80763">
        <w:rPr>
          <w:rFonts w:ascii="Helvetica" w:eastAsia="Times New Roman" w:hAnsi="Helvetica" w:cs="Helvetica"/>
          <w:color w:val="333333"/>
          <w:sz w:val="20"/>
          <w:szCs w:val="20"/>
          <w:lang w:eastAsia="ru-RU"/>
        </w:rPr>
        <w:t>пп взр</w:t>
      </w:r>
      <w:proofErr w:type="gramEnd"/>
      <w:r w:rsidRPr="00C80763">
        <w:rPr>
          <w:rFonts w:ascii="Helvetica" w:eastAsia="Times New Roman" w:hAnsi="Helvetica" w:cs="Helvetica"/>
          <w:color w:val="333333"/>
          <w:sz w:val="20"/>
          <w:szCs w:val="20"/>
          <w:lang w:eastAsia="ru-RU"/>
        </w:rPr>
        <w:t xml:space="preserve">ослого населения в различные возрастные периоды жизни (осмотр специалистами, лабораторные и инструментальные исследования) осуществляются в соответствии с периодичностью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групп взрослого населения согласно приложению 2 к настоящим Правилам.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21. </w:t>
      </w:r>
      <w:proofErr w:type="spellStart"/>
      <w:r w:rsidRPr="00C80763">
        <w:rPr>
          <w:rFonts w:ascii="Helvetica" w:eastAsia="Times New Roman" w:hAnsi="Helvetica" w:cs="Helvetica"/>
          <w:color w:val="333333"/>
          <w:sz w:val="20"/>
          <w:szCs w:val="20"/>
          <w:lang w:eastAsia="ru-RU"/>
        </w:rPr>
        <w:t>Скрининговым</w:t>
      </w:r>
      <w:proofErr w:type="spellEnd"/>
      <w:r w:rsidRPr="00C80763">
        <w:rPr>
          <w:rFonts w:ascii="Helvetica" w:eastAsia="Times New Roman" w:hAnsi="Helvetica" w:cs="Helvetica"/>
          <w:color w:val="333333"/>
          <w:sz w:val="20"/>
          <w:szCs w:val="20"/>
          <w:lang w:eastAsia="ru-RU"/>
        </w:rPr>
        <w:t xml:space="preserve"> осмотрам не подлежат лица, находящиеся на диспансерном учете, по профилю заболевания которого проводится данный </w:t>
      </w:r>
      <w:proofErr w:type="spellStart"/>
      <w:r w:rsidRPr="00C80763">
        <w:rPr>
          <w:rFonts w:ascii="Helvetica" w:eastAsia="Times New Roman" w:hAnsi="Helvetica" w:cs="Helvetica"/>
          <w:color w:val="333333"/>
          <w:sz w:val="20"/>
          <w:szCs w:val="20"/>
          <w:lang w:eastAsia="ru-RU"/>
        </w:rPr>
        <w:t>скрининговый</w:t>
      </w:r>
      <w:proofErr w:type="spellEnd"/>
      <w:r w:rsidRPr="00C80763">
        <w:rPr>
          <w:rFonts w:ascii="Helvetica" w:eastAsia="Times New Roman" w:hAnsi="Helvetica" w:cs="Helvetica"/>
          <w:color w:val="333333"/>
          <w:sz w:val="20"/>
          <w:szCs w:val="20"/>
          <w:lang w:eastAsia="ru-RU"/>
        </w:rPr>
        <w:t xml:space="preserve"> осмотр.</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22. Дополнительные диагностические исследования и осмотры профильных специалистов проводятся по показаниям.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23. Результаты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w:t>
      </w:r>
      <w:proofErr w:type="gramStart"/>
      <w:r w:rsidRPr="00C80763">
        <w:rPr>
          <w:rFonts w:ascii="Helvetica" w:eastAsia="Times New Roman" w:hAnsi="Helvetica" w:cs="Helvetica"/>
          <w:color w:val="333333"/>
          <w:sz w:val="20"/>
          <w:szCs w:val="20"/>
          <w:lang w:eastAsia="ru-RU"/>
        </w:rPr>
        <w:t>пп взр</w:t>
      </w:r>
      <w:proofErr w:type="gramEnd"/>
      <w:r w:rsidRPr="00C80763">
        <w:rPr>
          <w:rFonts w:ascii="Helvetica" w:eastAsia="Times New Roman" w:hAnsi="Helvetica" w:cs="Helvetica"/>
          <w:color w:val="333333"/>
          <w:sz w:val="20"/>
          <w:szCs w:val="20"/>
          <w:lang w:eastAsia="ru-RU"/>
        </w:rPr>
        <w:t xml:space="preserve">ослого населения вносятся медицинскими работниками организаций ПМСП в статистическую карту профилактического медицинского осмотра (скрининга) амбулаторного пациента (форма 025-08/у), утвержденную Приказом № 907, в соответствии с Алгоритмами </w:t>
      </w:r>
      <w:proofErr w:type="spellStart"/>
      <w:r w:rsidRPr="00C80763">
        <w:rPr>
          <w:rFonts w:ascii="Helvetica" w:eastAsia="Times New Roman" w:hAnsi="Helvetica" w:cs="Helvetica"/>
          <w:color w:val="333333"/>
          <w:sz w:val="20"/>
          <w:szCs w:val="20"/>
          <w:lang w:eastAsia="ru-RU"/>
        </w:rPr>
        <w:t>этапности</w:t>
      </w:r>
      <w:proofErr w:type="spellEnd"/>
      <w:r w:rsidRPr="00C80763">
        <w:rPr>
          <w:rFonts w:ascii="Helvetica" w:eastAsia="Times New Roman" w:hAnsi="Helvetica" w:cs="Helvetica"/>
          <w:color w:val="333333"/>
          <w:sz w:val="20"/>
          <w:szCs w:val="20"/>
          <w:lang w:eastAsia="ru-RU"/>
        </w:rPr>
        <w:t xml:space="preserve">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согласно приложению 3 к настоящим Правилам.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24. По окончании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врач организации ПМСП/отделения профилактики и социально-психологической помощи организации ПМСП подразделяет взрослое население, с учетом заключения профильных специалистов и лабораторно-диагностических исследований, на следующие "группы здоровья":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здоровые без факторов риска -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 - диспансерная группа IA (далее - Д-</w:t>
      </w:r>
      <w:proofErr w:type="gramStart"/>
      <w:r w:rsidRPr="00C80763">
        <w:rPr>
          <w:rFonts w:ascii="Helvetica" w:eastAsia="Times New Roman" w:hAnsi="Helvetica" w:cs="Helvetica"/>
          <w:color w:val="333333"/>
          <w:sz w:val="20"/>
          <w:szCs w:val="20"/>
          <w:lang w:eastAsia="ru-RU"/>
        </w:rPr>
        <w:t>I</w:t>
      </w:r>
      <w:proofErr w:type="gramEnd"/>
      <w:r w:rsidRPr="00C80763">
        <w:rPr>
          <w:rFonts w:ascii="Helvetica" w:eastAsia="Times New Roman" w:hAnsi="Helvetica" w:cs="Helvetica"/>
          <w:color w:val="333333"/>
          <w:sz w:val="20"/>
          <w:szCs w:val="20"/>
          <w:lang w:eastAsia="ru-RU"/>
        </w:rPr>
        <w:t>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здоровые с факторами риска - лица с выявленными факторами риска, "пограничными" состояниями, нуждающиеся в наблюдении и профилактическом вмешательстве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 диспансерная группа </w:t>
      </w:r>
      <w:proofErr w:type="gramStart"/>
      <w:r w:rsidRPr="00C80763">
        <w:rPr>
          <w:rFonts w:ascii="Helvetica" w:eastAsia="Times New Roman" w:hAnsi="Helvetica" w:cs="Helvetica"/>
          <w:color w:val="333333"/>
          <w:sz w:val="20"/>
          <w:szCs w:val="20"/>
          <w:lang w:eastAsia="ru-RU"/>
        </w:rPr>
        <w:t>I</w:t>
      </w:r>
      <w:proofErr w:type="gramEnd"/>
      <w:r w:rsidRPr="00C80763">
        <w:rPr>
          <w:rFonts w:ascii="Helvetica" w:eastAsia="Times New Roman" w:hAnsi="Helvetica" w:cs="Helvetica"/>
          <w:color w:val="333333"/>
          <w:sz w:val="20"/>
          <w:szCs w:val="20"/>
          <w:lang w:eastAsia="ru-RU"/>
        </w:rPr>
        <w:t>Б (далее - Д-IБ);</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практически здоровые - лица, имеющие в анамнезе острое и хроническое заболевание без обострений в течение последних нескольких лет, - диспансерная группа II (далее - </w:t>
      </w:r>
      <w:proofErr w:type="gramStart"/>
      <w:r w:rsidRPr="00C80763">
        <w:rPr>
          <w:rFonts w:ascii="Helvetica" w:eastAsia="Times New Roman" w:hAnsi="Helvetica" w:cs="Helvetica"/>
          <w:color w:val="333333"/>
          <w:sz w:val="20"/>
          <w:szCs w:val="20"/>
          <w:lang w:eastAsia="ru-RU"/>
        </w:rPr>
        <w:t>Д</w:t>
      </w:r>
      <w:proofErr w:type="gramEnd"/>
      <w:r w:rsidRPr="00C80763">
        <w:rPr>
          <w:rFonts w:ascii="Helvetica" w:eastAsia="Times New Roman" w:hAnsi="Helvetica" w:cs="Helvetica"/>
          <w:color w:val="333333"/>
          <w:sz w:val="20"/>
          <w:szCs w:val="20"/>
          <w:lang w:eastAsia="ru-RU"/>
        </w:rPr>
        <w:t>-II);</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больные - лица, нуждающиеся в лечении, - диспансерная группа III (далее </w:t>
      </w:r>
      <w:proofErr w:type="gramStart"/>
      <w:r w:rsidRPr="00C80763">
        <w:rPr>
          <w:rFonts w:ascii="Helvetica" w:eastAsia="Times New Roman" w:hAnsi="Helvetica" w:cs="Helvetica"/>
          <w:color w:val="333333"/>
          <w:sz w:val="20"/>
          <w:szCs w:val="20"/>
          <w:lang w:eastAsia="ru-RU"/>
        </w:rPr>
        <w:t>-Д</w:t>
      </w:r>
      <w:proofErr w:type="gramEnd"/>
      <w:r w:rsidRPr="00C80763">
        <w:rPr>
          <w:rFonts w:ascii="Helvetica" w:eastAsia="Times New Roman" w:hAnsi="Helvetica" w:cs="Helvetica"/>
          <w:color w:val="333333"/>
          <w:sz w:val="20"/>
          <w:szCs w:val="20"/>
          <w:lang w:eastAsia="ru-RU"/>
        </w:rPr>
        <w:t>-III).</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25. Здоровым (</w:t>
      </w:r>
      <w:proofErr w:type="gramStart"/>
      <w:r w:rsidRPr="00C80763">
        <w:rPr>
          <w:rFonts w:ascii="Helvetica" w:eastAsia="Times New Roman" w:hAnsi="Helvetica" w:cs="Helvetica"/>
          <w:color w:val="333333"/>
          <w:sz w:val="20"/>
          <w:szCs w:val="20"/>
          <w:lang w:eastAsia="ru-RU"/>
        </w:rPr>
        <w:t>Д</w:t>
      </w:r>
      <w:proofErr w:type="gramEnd"/>
      <w:r w:rsidRPr="00C80763">
        <w:rPr>
          <w:rFonts w:ascii="Helvetica" w:eastAsia="Times New Roman" w:hAnsi="Helvetica" w:cs="Helvetica"/>
          <w:color w:val="333333"/>
          <w:sz w:val="20"/>
          <w:szCs w:val="20"/>
          <w:lang w:eastAsia="ru-RU"/>
        </w:rPr>
        <w:t>-IA, Д-IБ) и практически здоровым (Д-II) лицам взрослого населения рекомендуется: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проведение последующего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в организации ПМСП в соответствии с периодичностью согласно приложению 2 к настоящим Правилам;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направление для оздоровления в кабинеты здорового образа жизни, профильные школы здоровья, антитабачный центр, молодежные центры здоровья организаций ПМСП и службы здорового образа жизни.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26. Выявленные в ходе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лица с хроническими заболеваниями и/или перенесшие отдельные острые заболевания, подлежат диспансерному учету и динамическому наблюдению с последующим оздоровлением и проведением комплекса медицинских, социальных, физкультурно-оздоровительных мероприятий, направленных на восстановление и укрепление здоровья.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27. </w:t>
      </w:r>
      <w:proofErr w:type="spellStart"/>
      <w:r w:rsidRPr="00C80763">
        <w:rPr>
          <w:rFonts w:ascii="Helvetica" w:eastAsia="Times New Roman" w:hAnsi="Helvetica" w:cs="Helvetica"/>
          <w:color w:val="333333"/>
          <w:sz w:val="20"/>
          <w:szCs w:val="20"/>
          <w:lang w:eastAsia="ru-RU"/>
        </w:rPr>
        <w:t>Этапность</w:t>
      </w:r>
      <w:proofErr w:type="spellEnd"/>
      <w:r w:rsidRPr="00C80763">
        <w:rPr>
          <w:rFonts w:ascii="Helvetica" w:eastAsia="Times New Roman" w:hAnsi="Helvetica" w:cs="Helvetica"/>
          <w:color w:val="333333"/>
          <w:sz w:val="20"/>
          <w:szCs w:val="20"/>
          <w:lang w:eastAsia="ru-RU"/>
        </w:rPr>
        <w:t xml:space="preserve">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детского и взрослого населения осуществляется в соответствии с Алгоритмами </w:t>
      </w:r>
      <w:proofErr w:type="spellStart"/>
      <w:r w:rsidRPr="00C80763">
        <w:rPr>
          <w:rFonts w:ascii="Helvetica" w:eastAsia="Times New Roman" w:hAnsi="Helvetica" w:cs="Helvetica"/>
          <w:color w:val="333333"/>
          <w:sz w:val="20"/>
          <w:szCs w:val="20"/>
          <w:lang w:eastAsia="ru-RU"/>
        </w:rPr>
        <w:t>этапности</w:t>
      </w:r>
      <w:proofErr w:type="spellEnd"/>
      <w:r w:rsidRPr="00C80763">
        <w:rPr>
          <w:rFonts w:ascii="Helvetica" w:eastAsia="Times New Roman" w:hAnsi="Helvetica" w:cs="Helvetica"/>
          <w:color w:val="333333"/>
          <w:sz w:val="20"/>
          <w:szCs w:val="20"/>
          <w:lang w:eastAsia="ru-RU"/>
        </w:rPr>
        <w:t xml:space="preserve">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согласно приложению 3 к настоящим Правилам.</w:t>
      </w:r>
    </w:p>
    <w:p w:rsidR="00C80763" w:rsidRPr="00C80763" w:rsidRDefault="00C80763" w:rsidP="00C80763">
      <w:pPr>
        <w:spacing w:before="375" w:after="0" w:line="288" w:lineRule="atLeast"/>
        <w:jc w:val="center"/>
        <w:outlineLvl w:val="2"/>
        <w:rPr>
          <w:rFonts w:ascii="Helvetica" w:eastAsia="Times New Roman" w:hAnsi="Helvetica" w:cs="Helvetica"/>
          <w:b/>
          <w:bCs/>
          <w:color w:val="003399"/>
          <w:sz w:val="24"/>
          <w:szCs w:val="24"/>
          <w:lang w:eastAsia="ru-RU"/>
        </w:rPr>
      </w:pPr>
      <w:bookmarkStart w:id="4" w:name="A38615T3O5"/>
      <w:bookmarkEnd w:id="4"/>
      <w:r w:rsidRPr="00C80763">
        <w:rPr>
          <w:rFonts w:ascii="Helvetica" w:eastAsia="Times New Roman" w:hAnsi="Helvetica" w:cs="Helvetica"/>
          <w:b/>
          <w:bCs/>
          <w:color w:val="003399"/>
          <w:sz w:val="24"/>
          <w:szCs w:val="24"/>
          <w:lang w:eastAsia="ru-RU"/>
        </w:rPr>
        <w:t xml:space="preserve">3. Порядок предоставления информации о результатах </w:t>
      </w:r>
      <w:proofErr w:type="spellStart"/>
      <w:r w:rsidRPr="00C80763">
        <w:rPr>
          <w:rFonts w:ascii="Helvetica" w:eastAsia="Times New Roman" w:hAnsi="Helvetica" w:cs="Helvetica"/>
          <w:b/>
          <w:bCs/>
          <w:color w:val="003399"/>
          <w:sz w:val="24"/>
          <w:szCs w:val="24"/>
          <w:lang w:eastAsia="ru-RU"/>
        </w:rPr>
        <w:t>скрининговых</w:t>
      </w:r>
      <w:proofErr w:type="spellEnd"/>
      <w:r w:rsidRPr="00C80763">
        <w:rPr>
          <w:rFonts w:ascii="Helvetica" w:eastAsia="Times New Roman" w:hAnsi="Helvetica" w:cs="Helvetica"/>
          <w:b/>
          <w:bCs/>
          <w:color w:val="003399"/>
          <w:sz w:val="24"/>
          <w:szCs w:val="24"/>
          <w:lang w:eastAsia="ru-RU"/>
        </w:rPr>
        <w:t xml:space="preserve">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28. Территориальный медицинский информационно-аналитический центр ежеквартально предоставляет сводные данные по </w:t>
      </w:r>
      <w:proofErr w:type="spellStart"/>
      <w:r w:rsidRPr="00C80763">
        <w:rPr>
          <w:rFonts w:ascii="Helvetica" w:eastAsia="Times New Roman" w:hAnsi="Helvetica" w:cs="Helvetica"/>
          <w:color w:val="333333"/>
          <w:sz w:val="20"/>
          <w:szCs w:val="20"/>
          <w:lang w:eastAsia="ru-RU"/>
        </w:rPr>
        <w:t>скрининговым</w:t>
      </w:r>
      <w:proofErr w:type="spellEnd"/>
      <w:r w:rsidRPr="00C80763">
        <w:rPr>
          <w:rFonts w:ascii="Helvetica" w:eastAsia="Times New Roman" w:hAnsi="Helvetica" w:cs="Helvetica"/>
          <w:color w:val="333333"/>
          <w:sz w:val="20"/>
          <w:szCs w:val="20"/>
          <w:lang w:eastAsia="ru-RU"/>
        </w:rPr>
        <w:t xml:space="preserve"> осмотрам в республиканский медицинский информационно-аналитический центр (</w:t>
      </w:r>
      <w:proofErr w:type="spellStart"/>
      <w:r w:rsidRPr="00C80763">
        <w:rPr>
          <w:rFonts w:ascii="Helvetica" w:eastAsia="Times New Roman" w:hAnsi="Helvetica" w:cs="Helvetica"/>
          <w:color w:val="333333"/>
          <w:sz w:val="20"/>
          <w:szCs w:val="20"/>
          <w:lang w:eastAsia="ru-RU"/>
        </w:rPr>
        <w:t>далееРИАЦ</w:t>
      </w:r>
      <w:proofErr w:type="spellEnd"/>
      <w:r w:rsidRPr="00C80763">
        <w:rPr>
          <w:rFonts w:ascii="Helvetica" w:eastAsia="Times New Roman" w:hAnsi="Helvetica" w:cs="Helvetica"/>
          <w:color w:val="333333"/>
          <w:sz w:val="20"/>
          <w:szCs w:val="20"/>
          <w:lang w:eastAsia="ru-RU"/>
        </w:rPr>
        <w:t>), службу формирования здорового образа жизни (районный, городской областной центры формирования здорового образа жизни), профильные службы и Управление.</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29. Служба формирования здорового образа жизни осуществляет мониторинг и анализ всех проведенных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совместно с профильными службами, внештатными специалистами с ежеквартальным предоставлением аналитического материала в Управление и Республиканское государственное предприятие на праве хозяйственного ведения Министерства здравоохранения Республики Казахстан "Национальный центр проблем формирования здорового образа жизни" (далее - НЦПФЗОЖ).</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30. РИАЦ ежеквартально предоставляет выходные формы по результатам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в НЦПФЗОЖ и другие профильные республиканские организации здравоохранения, ответственные за методическое руководство и анализ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групп населения, согласно приложению 2 к настоящему приказу.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31. НЦПФЗОЖ осуществляет координацию, методическое сопровождение, анализ и оценку результатов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с предоставлением сводных аналитических ежеквартальных и годового заключительного отчетов в Министерство здравоохранения Республики Казахстан.</w:t>
      </w:r>
    </w:p>
    <w:p w:rsidR="00C80763" w:rsidRPr="00C80763" w:rsidRDefault="00C80763" w:rsidP="00C80763">
      <w:pPr>
        <w:spacing w:before="375" w:after="0" w:line="288" w:lineRule="atLeast"/>
        <w:jc w:val="center"/>
        <w:outlineLvl w:val="2"/>
        <w:rPr>
          <w:rFonts w:ascii="Helvetica" w:eastAsia="Times New Roman" w:hAnsi="Helvetica" w:cs="Helvetica"/>
          <w:b/>
          <w:bCs/>
          <w:color w:val="003399"/>
          <w:sz w:val="24"/>
          <w:szCs w:val="24"/>
          <w:lang w:eastAsia="ru-RU"/>
        </w:rPr>
      </w:pPr>
      <w:bookmarkStart w:id="5" w:name="A38615T7AU"/>
      <w:bookmarkEnd w:id="5"/>
      <w:r w:rsidRPr="00C80763">
        <w:rPr>
          <w:rFonts w:ascii="Helvetica" w:eastAsia="Times New Roman" w:hAnsi="Helvetica" w:cs="Helvetica"/>
          <w:b/>
          <w:bCs/>
          <w:color w:val="003399"/>
          <w:sz w:val="24"/>
          <w:szCs w:val="24"/>
          <w:lang w:eastAsia="ru-RU"/>
        </w:rPr>
        <w:t>Приложение 1-2</w:t>
      </w:r>
    </w:p>
    <w:p w:rsidR="00C80763" w:rsidRPr="00C80763" w:rsidRDefault="00C80763" w:rsidP="00C80763">
      <w:pPr>
        <w:spacing w:before="105" w:after="0" w:line="270" w:lineRule="atLeast"/>
        <w:ind w:firstLine="450"/>
        <w:jc w:val="both"/>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к Правилам профилактических медицинских осмотров целевых групп населения</w:t>
      </w:r>
    </w:p>
    <w:p w:rsidR="00C80763" w:rsidRPr="00C80763" w:rsidRDefault="008D7F41" w:rsidP="00C80763">
      <w:pPr>
        <w:spacing w:before="105" w:after="0" w:line="270" w:lineRule="atLeast"/>
        <w:ind w:firstLine="450"/>
        <w:jc w:val="both"/>
        <w:rPr>
          <w:rFonts w:ascii="Helvetica" w:eastAsia="Times New Roman" w:hAnsi="Helvetica" w:cs="Helvetica"/>
          <w:color w:val="333333"/>
          <w:sz w:val="20"/>
          <w:szCs w:val="20"/>
          <w:lang w:eastAsia="ru-RU"/>
        </w:rPr>
      </w:pPr>
      <w:hyperlink r:id="rId6" w:tooltip="Приложение 1-2 к Приказу Минздрав. Республики Казахстан от  16.03.2011" w:history="1">
        <w:proofErr w:type="spellStart"/>
        <w:r w:rsidR="00C80763" w:rsidRPr="00C80763">
          <w:rPr>
            <w:rFonts w:ascii="Helvetica" w:eastAsia="Times New Roman" w:hAnsi="Helvetica" w:cs="Helvetica"/>
            <w:color w:val="11AB01"/>
            <w:sz w:val="20"/>
            <w:szCs w:val="20"/>
            <w:u w:val="single"/>
            <w:lang w:eastAsia="ru-RU"/>
          </w:rPr>
          <w:t>См</w:t>
        </w:r>
        <w:proofErr w:type="gramStart"/>
        <w:r w:rsidR="00C80763" w:rsidRPr="00C80763">
          <w:rPr>
            <w:rFonts w:ascii="Helvetica" w:eastAsia="Times New Roman" w:hAnsi="Helvetica" w:cs="Helvetica"/>
            <w:color w:val="11AB01"/>
            <w:sz w:val="20"/>
            <w:szCs w:val="20"/>
            <w:u w:val="single"/>
            <w:lang w:eastAsia="ru-RU"/>
          </w:rPr>
          <w:t>.п</w:t>
        </w:r>
        <w:proofErr w:type="gramEnd"/>
        <w:r w:rsidR="00C80763" w:rsidRPr="00C80763">
          <w:rPr>
            <w:rFonts w:ascii="Helvetica" w:eastAsia="Times New Roman" w:hAnsi="Helvetica" w:cs="Helvetica"/>
            <w:color w:val="11AB01"/>
            <w:sz w:val="20"/>
            <w:szCs w:val="20"/>
            <w:u w:val="single"/>
            <w:lang w:eastAsia="ru-RU"/>
          </w:rPr>
          <w:t>риложения</w:t>
        </w:r>
        <w:proofErr w:type="spellEnd"/>
        <w:r w:rsidR="00C80763" w:rsidRPr="00C80763">
          <w:rPr>
            <w:rFonts w:ascii="Helvetica" w:eastAsia="Times New Roman" w:hAnsi="Helvetica" w:cs="Helvetica"/>
            <w:color w:val="11AB01"/>
            <w:sz w:val="20"/>
            <w:szCs w:val="20"/>
            <w:u w:val="single"/>
            <w:lang w:eastAsia="ru-RU"/>
          </w:rPr>
          <w:t xml:space="preserve"> 1-2</w:t>
        </w:r>
      </w:hyperlink>
    </w:p>
    <w:p w:rsidR="00C80763" w:rsidRPr="00C80763" w:rsidRDefault="00C80763" w:rsidP="00C80763">
      <w:pPr>
        <w:spacing w:before="375" w:after="0" w:line="288" w:lineRule="atLeast"/>
        <w:jc w:val="center"/>
        <w:outlineLvl w:val="2"/>
        <w:rPr>
          <w:rFonts w:ascii="Helvetica" w:eastAsia="Times New Roman" w:hAnsi="Helvetica" w:cs="Helvetica"/>
          <w:b/>
          <w:bCs/>
          <w:color w:val="003399"/>
          <w:sz w:val="24"/>
          <w:szCs w:val="24"/>
          <w:lang w:eastAsia="ru-RU"/>
        </w:rPr>
      </w:pPr>
      <w:bookmarkStart w:id="6" w:name="A386165TZT"/>
      <w:bookmarkEnd w:id="6"/>
      <w:r w:rsidRPr="00C80763">
        <w:rPr>
          <w:rFonts w:ascii="Helvetica" w:eastAsia="Times New Roman" w:hAnsi="Helvetica" w:cs="Helvetica"/>
          <w:b/>
          <w:bCs/>
          <w:color w:val="003399"/>
          <w:sz w:val="24"/>
          <w:szCs w:val="24"/>
          <w:lang w:eastAsia="ru-RU"/>
        </w:rPr>
        <w:t>Приложение 3</w:t>
      </w:r>
    </w:p>
    <w:p w:rsidR="00C80763" w:rsidRPr="00C80763" w:rsidRDefault="00C80763" w:rsidP="00C80763">
      <w:pPr>
        <w:spacing w:before="105" w:after="0" w:line="270" w:lineRule="atLeast"/>
        <w:ind w:firstLine="450"/>
        <w:jc w:val="both"/>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к Правилам проведения профилактических медицинских осмотров целевых групп населения</w:t>
      </w:r>
    </w:p>
    <w:p w:rsidR="00C80763" w:rsidRPr="00C80763" w:rsidRDefault="00C80763" w:rsidP="00C80763">
      <w:pPr>
        <w:spacing w:before="375" w:after="0" w:line="270" w:lineRule="atLeast"/>
        <w:jc w:val="center"/>
        <w:rPr>
          <w:rFonts w:ascii="Helvetica" w:eastAsia="Times New Roman" w:hAnsi="Helvetica" w:cs="Helvetica"/>
          <w:b/>
          <w:bCs/>
          <w:color w:val="003399"/>
          <w:sz w:val="26"/>
          <w:szCs w:val="26"/>
          <w:lang w:eastAsia="ru-RU"/>
        </w:rPr>
      </w:pPr>
      <w:r w:rsidRPr="00C80763">
        <w:rPr>
          <w:rFonts w:ascii="Helvetica" w:eastAsia="Times New Roman" w:hAnsi="Helvetica" w:cs="Helvetica"/>
          <w:b/>
          <w:bCs/>
          <w:color w:val="003399"/>
          <w:sz w:val="26"/>
          <w:szCs w:val="26"/>
          <w:lang w:eastAsia="ru-RU"/>
        </w:rPr>
        <w:t xml:space="preserve">Алгоритмы </w:t>
      </w:r>
      <w:proofErr w:type="spellStart"/>
      <w:r w:rsidRPr="00C80763">
        <w:rPr>
          <w:rFonts w:ascii="Helvetica" w:eastAsia="Times New Roman" w:hAnsi="Helvetica" w:cs="Helvetica"/>
          <w:b/>
          <w:bCs/>
          <w:color w:val="003399"/>
          <w:sz w:val="26"/>
          <w:szCs w:val="26"/>
          <w:lang w:eastAsia="ru-RU"/>
        </w:rPr>
        <w:t>этапности</w:t>
      </w:r>
      <w:proofErr w:type="spellEnd"/>
      <w:r w:rsidRPr="00C80763">
        <w:rPr>
          <w:rFonts w:ascii="Helvetica" w:eastAsia="Times New Roman" w:hAnsi="Helvetica" w:cs="Helvetica"/>
          <w:b/>
          <w:bCs/>
          <w:color w:val="003399"/>
          <w:sz w:val="26"/>
          <w:szCs w:val="26"/>
          <w:lang w:eastAsia="ru-RU"/>
        </w:rPr>
        <w:t xml:space="preserve"> проведения </w:t>
      </w:r>
      <w:proofErr w:type="spellStart"/>
      <w:r w:rsidRPr="00C80763">
        <w:rPr>
          <w:rFonts w:ascii="Helvetica" w:eastAsia="Times New Roman" w:hAnsi="Helvetica" w:cs="Helvetica"/>
          <w:b/>
          <w:bCs/>
          <w:color w:val="003399"/>
          <w:sz w:val="26"/>
          <w:szCs w:val="26"/>
          <w:lang w:eastAsia="ru-RU"/>
        </w:rPr>
        <w:t>скрининговых</w:t>
      </w:r>
      <w:proofErr w:type="spellEnd"/>
      <w:r w:rsidRPr="00C80763">
        <w:rPr>
          <w:rFonts w:ascii="Helvetica" w:eastAsia="Times New Roman" w:hAnsi="Helvetica" w:cs="Helvetica"/>
          <w:b/>
          <w:bCs/>
          <w:color w:val="003399"/>
          <w:sz w:val="26"/>
          <w:szCs w:val="26"/>
          <w:lang w:eastAsia="ru-RU"/>
        </w:rPr>
        <w:t xml:space="preserve"> осмотров целевых групп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Общие положения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 Проведение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целевых гру</w:t>
      </w:r>
      <w:proofErr w:type="gramStart"/>
      <w:r w:rsidRPr="00C80763">
        <w:rPr>
          <w:rFonts w:ascii="Helvetica" w:eastAsia="Times New Roman" w:hAnsi="Helvetica" w:cs="Helvetica"/>
          <w:color w:val="333333"/>
          <w:sz w:val="20"/>
          <w:szCs w:val="20"/>
          <w:lang w:eastAsia="ru-RU"/>
        </w:rPr>
        <w:t>пп взр</w:t>
      </w:r>
      <w:proofErr w:type="gramEnd"/>
      <w:r w:rsidRPr="00C80763">
        <w:rPr>
          <w:rFonts w:ascii="Helvetica" w:eastAsia="Times New Roman" w:hAnsi="Helvetica" w:cs="Helvetica"/>
          <w:color w:val="333333"/>
          <w:sz w:val="20"/>
          <w:szCs w:val="20"/>
          <w:lang w:eastAsia="ru-RU"/>
        </w:rPr>
        <w:t>ослого населения включает в себя следующие этапы: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proofErr w:type="gramStart"/>
      <w:r w:rsidRPr="00C80763">
        <w:rPr>
          <w:rFonts w:ascii="Helvetica" w:eastAsia="Times New Roman" w:hAnsi="Helvetica" w:cs="Helvetica"/>
          <w:color w:val="333333"/>
          <w:sz w:val="20"/>
          <w:szCs w:val="20"/>
          <w:lang w:eastAsia="ru-RU"/>
        </w:rPr>
        <w:lastRenderedPageBreak/>
        <w:t>1) подготовительный - формирование целевых групп, информационное сопровождение, приглашение на скрининг.</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Подготовительный этап осуществляется ответственным за профилактические мероприятия средним медицинским работником медицинского пункта, фельдшерско-акушерского пункта, доврачебного кабинета отделения (кабинета) профилактики и социально-психологической помощи врачебной амбулатории, сельской, районной, городской поликлиники (</w:t>
      </w:r>
      <w:proofErr w:type="spellStart"/>
      <w:r w:rsidRPr="00C80763">
        <w:rPr>
          <w:rFonts w:ascii="Helvetica" w:eastAsia="Times New Roman" w:hAnsi="Helvetica" w:cs="Helvetica"/>
          <w:color w:val="333333"/>
          <w:sz w:val="20"/>
          <w:szCs w:val="20"/>
          <w:lang w:eastAsia="ru-RU"/>
        </w:rPr>
        <w:t>далееорганизации</w:t>
      </w:r>
      <w:proofErr w:type="spellEnd"/>
      <w:r w:rsidRPr="00C80763">
        <w:rPr>
          <w:rFonts w:ascii="Helvetica" w:eastAsia="Times New Roman" w:hAnsi="Helvetica" w:cs="Helvetica"/>
          <w:color w:val="333333"/>
          <w:sz w:val="20"/>
          <w:szCs w:val="20"/>
          <w:lang w:eastAsia="ru-RU"/>
        </w:rPr>
        <w:t xml:space="preserve"> ПМСП), средним медицинским работником дошкольного учреждения, организации образования и включает в себя: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ежегодное до 15 ноября текущего года составление списка целевой группы, подлежащей </w:t>
      </w:r>
      <w:proofErr w:type="spellStart"/>
      <w:r w:rsidRPr="00C80763">
        <w:rPr>
          <w:rFonts w:ascii="Helvetica" w:eastAsia="Times New Roman" w:hAnsi="Helvetica" w:cs="Helvetica"/>
          <w:color w:val="333333"/>
          <w:sz w:val="20"/>
          <w:szCs w:val="20"/>
          <w:lang w:eastAsia="ru-RU"/>
        </w:rPr>
        <w:t>скрининговым</w:t>
      </w:r>
      <w:proofErr w:type="spellEnd"/>
      <w:r w:rsidRPr="00C80763">
        <w:rPr>
          <w:rFonts w:ascii="Helvetica" w:eastAsia="Times New Roman" w:hAnsi="Helvetica" w:cs="Helvetica"/>
          <w:color w:val="333333"/>
          <w:sz w:val="20"/>
          <w:szCs w:val="20"/>
          <w:lang w:eastAsia="ru-RU"/>
        </w:rPr>
        <w:t xml:space="preserve"> осмотрам в предстоящем году, с последующей ежемесячной коррекцией целевых групп детского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оповещение целевых гру</w:t>
      </w:r>
      <w:proofErr w:type="gramStart"/>
      <w:r w:rsidRPr="00C80763">
        <w:rPr>
          <w:rFonts w:ascii="Helvetica" w:eastAsia="Times New Roman" w:hAnsi="Helvetica" w:cs="Helvetica"/>
          <w:color w:val="333333"/>
          <w:sz w:val="20"/>
          <w:szCs w:val="20"/>
          <w:lang w:eastAsia="ru-RU"/>
        </w:rPr>
        <w:t>пп взр</w:t>
      </w:r>
      <w:proofErr w:type="gramEnd"/>
      <w:r w:rsidRPr="00C80763">
        <w:rPr>
          <w:rFonts w:ascii="Helvetica" w:eastAsia="Times New Roman" w:hAnsi="Helvetica" w:cs="Helvetica"/>
          <w:color w:val="333333"/>
          <w:sz w:val="20"/>
          <w:szCs w:val="20"/>
          <w:lang w:eastAsia="ru-RU"/>
        </w:rPr>
        <w:t xml:space="preserve">ослого населения, родителей детей целевых групп о необходимости и условиях прохождения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приглашение целевой группы населения на </w:t>
      </w:r>
      <w:proofErr w:type="spellStart"/>
      <w:r w:rsidRPr="00C80763">
        <w:rPr>
          <w:rFonts w:ascii="Helvetica" w:eastAsia="Times New Roman" w:hAnsi="Helvetica" w:cs="Helvetica"/>
          <w:color w:val="333333"/>
          <w:sz w:val="20"/>
          <w:szCs w:val="20"/>
          <w:lang w:eastAsia="ru-RU"/>
        </w:rPr>
        <w:t>скрининговый</w:t>
      </w:r>
      <w:proofErr w:type="spellEnd"/>
      <w:r w:rsidRPr="00C80763">
        <w:rPr>
          <w:rFonts w:ascii="Helvetica" w:eastAsia="Times New Roman" w:hAnsi="Helvetica" w:cs="Helvetica"/>
          <w:color w:val="333333"/>
          <w:sz w:val="20"/>
          <w:szCs w:val="20"/>
          <w:lang w:eastAsia="ru-RU"/>
        </w:rPr>
        <w:t xml:space="preserve"> осмотр;</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организацию выезда специалистов территориальной организации ПМСП на территории детских дошкольных учреждений и организаций образования для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организованных детей дошкольного возраста, школьников, учащихся и студентов средне-специальных и высших учебных заведений до 18 лет;</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обеспечение своевременного прохождения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целевыми группами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проведение скрининга - заполнение статистической карты профилактического медицинского осмотра (скрининга) ребенка (форма 025-08/у), амбулаторного пациента (форма 025-08/у), проведение </w:t>
      </w:r>
      <w:proofErr w:type="gramStart"/>
      <w:r w:rsidRPr="00C80763">
        <w:rPr>
          <w:rFonts w:ascii="Helvetica" w:eastAsia="Times New Roman" w:hAnsi="Helvetica" w:cs="Helvetica"/>
          <w:color w:val="333333"/>
          <w:sz w:val="20"/>
          <w:szCs w:val="20"/>
          <w:lang w:eastAsia="ru-RU"/>
        </w:rPr>
        <w:t>скрининг-теста</w:t>
      </w:r>
      <w:proofErr w:type="gramEnd"/>
      <w:r w:rsidRPr="00C80763">
        <w:rPr>
          <w:rFonts w:ascii="Helvetica" w:eastAsia="Times New Roman" w:hAnsi="Helvetica" w:cs="Helvetica"/>
          <w:color w:val="333333"/>
          <w:sz w:val="20"/>
          <w:szCs w:val="20"/>
          <w:lang w:eastAsia="ru-RU"/>
        </w:rPr>
        <w:t>, лабораторных и инструментальных исследований, консультации специалистов.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Проведение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целевых групп детского населения осуществляется средним медицинским работником дошкольного учреждения, организации образования, врачом педиатром, подростковым врачом, семейным врачом, врачом общей практики организации ПМСП; врачами специалистами, педагогом-психологом.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Проведение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целевых гру</w:t>
      </w:r>
      <w:proofErr w:type="gramStart"/>
      <w:r w:rsidRPr="00C80763">
        <w:rPr>
          <w:rFonts w:ascii="Helvetica" w:eastAsia="Times New Roman" w:hAnsi="Helvetica" w:cs="Helvetica"/>
          <w:color w:val="333333"/>
          <w:sz w:val="20"/>
          <w:szCs w:val="20"/>
          <w:lang w:eastAsia="ru-RU"/>
        </w:rPr>
        <w:t>пп взр</w:t>
      </w:r>
      <w:proofErr w:type="gramEnd"/>
      <w:r w:rsidRPr="00C80763">
        <w:rPr>
          <w:rFonts w:ascii="Helvetica" w:eastAsia="Times New Roman" w:hAnsi="Helvetica" w:cs="Helvetica"/>
          <w:color w:val="333333"/>
          <w:sz w:val="20"/>
          <w:szCs w:val="20"/>
          <w:lang w:eastAsia="ru-RU"/>
        </w:rPr>
        <w:t>ослого населения осуществляется участковым врачом/врачом общей практики (далее - врач ПМСП), врачом и средним медицинским работником доврачебного кабинета отделения (кабинета) профилактики и социально-психологической помощи организации ПМСП и профильными специалистами по направлению врача ПМСП/отделения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proofErr w:type="gramStart"/>
      <w:r w:rsidRPr="00C80763">
        <w:rPr>
          <w:rFonts w:ascii="Helvetica" w:eastAsia="Times New Roman" w:hAnsi="Helvetica" w:cs="Helvetica"/>
          <w:color w:val="333333"/>
          <w:sz w:val="20"/>
          <w:szCs w:val="20"/>
          <w:lang w:eastAsia="ru-RU"/>
        </w:rPr>
        <w:t xml:space="preserve">3) заключительный -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 xml:space="preserve"> и постановка на диспансерный учет лиц с выявленной патологией, завершение оформления учетно-отчетной статистической документации.</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На данном этапе врач ПМСП/отделения профилактики и социально-психологической помощи организации ПМСП вносит в статистическую форму профилактического осмотра (скрининга) результаты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целевых групп населения с выделением факторов риска (поведенческих, биологических), заключительного диагноза, дает рекомендации по </w:t>
      </w:r>
      <w:proofErr w:type="spellStart"/>
      <w:r w:rsidRPr="00C80763">
        <w:rPr>
          <w:rFonts w:ascii="Helvetica" w:eastAsia="Times New Roman" w:hAnsi="Helvetica" w:cs="Helvetica"/>
          <w:color w:val="333333"/>
          <w:sz w:val="20"/>
          <w:szCs w:val="20"/>
          <w:lang w:eastAsia="ru-RU"/>
        </w:rPr>
        <w:t>дообследованию</w:t>
      </w:r>
      <w:proofErr w:type="spellEnd"/>
      <w:r w:rsidRPr="00C80763">
        <w:rPr>
          <w:rFonts w:ascii="Helvetica" w:eastAsia="Times New Roman" w:hAnsi="Helvetica" w:cs="Helvetica"/>
          <w:color w:val="333333"/>
          <w:sz w:val="20"/>
          <w:szCs w:val="20"/>
          <w:lang w:eastAsia="ru-RU"/>
        </w:rPr>
        <w:t xml:space="preserve">, наблюдению. Форма считается заполненной после получения заключительного диагноза и передается в кабинет (специалисту) медицинской статистики для внесения в электронную базу данных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Результаты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вносятся в медицинскую карту амбулаторного пациента, историю развития ребенка. Результаты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организованных детей дополнительно вносятся в паспорт здоровья.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w:t>
      </w:r>
      <w:proofErr w:type="spellStart"/>
      <w:r w:rsidRPr="00C80763">
        <w:rPr>
          <w:rFonts w:ascii="Helvetica" w:eastAsia="Times New Roman" w:hAnsi="Helvetica" w:cs="Helvetica"/>
          <w:color w:val="333333"/>
          <w:sz w:val="20"/>
          <w:szCs w:val="20"/>
          <w:lang w:eastAsia="ru-RU"/>
        </w:rPr>
        <w:t>Пофамильный</w:t>
      </w:r>
      <w:proofErr w:type="spellEnd"/>
      <w:r w:rsidRPr="00C80763">
        <w:rPr>
          <w:rFonts w:ascii="Helvetica" w:eastAsia="Times New Roman" w:hAnsi="Helvetica" w:cs="Helvetica"/>
          <w:color w:val="333333"/>
          <w:sz w:val="20"/>
          <w:szCs w:val="20"/>
          <w:lang w:eastAsia="ru-RU"/>
        </w:rPr>
        <w:t xml:space="preserve"> список лиц с результатами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направляется: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врачу ПМСП для дальнейшего динамического наблюдения;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2) в кабинет здорового образа жизни, профильные школы здоровья для проведения информационно-образовательной работы и обучения лиц с факторами риска заболеваний и больных методам профилактики, формирования здорового образа жизни.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Средний медицинский работник организации ПМСП/отделения (кабинета) профилактики и социально-психологической помощи организации ПМСП по результатам проведенного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сверяет список пациентов целевой группы, приглашенных на </w:t>
      </w:r>
      <w:proofErr w:type="spellStart"/>
      <w:r w:rsidRPr="00C80763">
        <w:rPr>
          <w:rFonts w:ascii="Helvetica" w:eastAsia="Times New Roman" w:hAnsi="Helvetica" w:cs="Helvetica"/>
          <w:color w:val="333333"/>
          <w:sz w:val="20"/>
          <w:szCs w:val="20"/>
          <w:lang w:eastAsia="ru-RU"/>
        </w:rPr>
        <w:t>скрининговый</w:t>
      </w:r>
      <w:proofErr w:type="spellEnd"/>
      <w:r w:rsidRPr="00C80763">
        <w:rPr>
          <w:rFonts w:ascii="Helvetica" w:eastAsia="Times New Roman" w:hAnsi="Helvetica" w:cs="Helvetica"/>
          <w:color w:val="333333"/>
          <w:sz w:val="20"/>
          <w:szCs w:val="20"/>
          <w:lang w:eastAsia="ru-RU"/>
        </w:rPr>
        <w:t xml:space="preserve"> осмотр, прошедших скрининг и направленных на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осуществляет связь и преемственность с заинтересованными организациями здравоохранения, вовлеченными в проведение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по рекомендациям врача приглашает пациента пройти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5. Все пациенты, с впервые установленным диагнозом, выявленным в ходе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направляются к врачу ПМСП для диспансеризации и динамического наблюдения.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Алгоритм </w:t>
      </w:r>
      <w:proofErr w:type="spellStart"/>
      <w:r w:rsidRPr="00C80763">
        <w:rPr>
          <w:rFonts w:ascii="Helvetica" w:eastAsia="Times New Roman" w:hAnsi="Helvetica" w:cs="Helvetica"/>
          <w:color w:val="333333"/>
          <w:sz w:val="20"/>
          <w:szCs w:val="20"/>
          <w:lang w:eastAsia="ru-RU"/>
        </w:rPr>
        <w:t>этапности</w:t>
      </w:r>
      <w:proofErr w:type="spellEnd"/>
      <w:r w:rsidRPr="00C80763">
        <w:rPr>
          <w:rFonts w:ascii="Helvetica" w:eastAsia="Times New Roman" w:hAnsi="Helvetica" w:cs="Helvetica"/>
          <w:color w:val="333333"/>
          <w:sz w:val="20"/>
          <w:szCs w:val="20"/>
          <w:lang w:eastAsia="ru-RU"/>
        </w:rPr>
        <w:t xml:space="preserve">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взрослого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6. Алгоритм проведения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на раннее выявление болезней системы кровообращения (артериальная гипертония, ишемическая болезнь сердца) и сахарного диабета: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целевой группой являются мужчины и женщины в возрасте 18, 25, 30, 35, 40, 42, 44, 46, 48, 50, 52, 54, 56, 58, 60, 62, 64 лет, не состоящие на диспансерном учете по поводу артериальной гипертонии, ишемической болезни сердца и сахарного диабета;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2) стадия проведения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состоит из двух этапов: первый этап проводится средним медицинским работником организации ПМСП/доврачебного кабинета отделения профилактики и социально-психологической помощи организации ПМСП, является обязательным для всей целевой группы и включает в себя: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заполнение формы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проведение антропометрических измерений (вес, рост, объем талии), вычисление индекса </w:t>
      </w:r>
      <w:proofErr w:type="spellStart"/>
      <w:r w:rsidRPr="00C80763">
        <w:rPr>
          <w:rFonts w:ascii="Helvetica" w:eastAsia="Times New Roman" w:hAnsi="Helvetica" w:cs="Helvetica"/>
          <w:color w:val="333333"/>
          <w:sz w:val="20"/>
          <w:szCs w:val="20"/>
          <w:lang w:eastAsia="ru-RU"/>
        </w:rPr>
        <w:t>Кетле</w:t>
      </w:r>
      <w:proofErr w:type="spell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проведение опроса по </w:t>
      </w:r>
      <w:proofErr w:type="gramStart"/>
      <w:r w:rsidRPr="00C80763">
        <w:rPr>
          <w:rFonts w:ascii="Helvetica" w:eastAsia="Times New Roman" w:hAnsi="Helvetica" w:cs="Helvetica"/>
          <w:color w:val="333333"/>
          <w:sz w:val="20"/>
          <w:szCs w:val="20"/>
          <w:lang w:eastAsia="ru-RU"/>
        </w:rPr>
        <w:t>скрининг-тесту</w:t>
      </w:r>
      <w:proofErr w:type="gram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двукратное измерение АД, при этом пациенту доводится до сведения, что перед измерением АД нельзя пить кофе и крепкий чай в течение 1 часа перед исследованием, не курить 30 минут, исключить прием </w:t>
      </w:r>
      <w:proofErr w:type="spellStart"/>
      <w:r w:rsidRPr="00C80763">
        <w:rPr>
          <w:rFonts w:ascii="Helvetica" w:eastAsia="Times New Roman" w:hAnsi="Helvetica" w:cs="Helvetica"/>
          <w:color w:val="333333"/>
          <w:sz w:val="20"/>
          <w:szCs w:val="20"/>
          <w:lang w:eastAsia="ru-RU"/>
        </w:rPr>
        <w:t>симпатомиметиков</w:t>
      </w:r>
      <w:proofErr w:type="spellEnd"/>
      <w:r w:rsidRPr="00C80763">
        <w:rPr>
          <w:rFonts w:ascii="Helvetica" w:eastAsia="Times New Roman" w:hAnsi="Helvetica" w:cs="Helvetica"/>
          <w:color w:val="333333"/>
          <w:sz w:val="20"/>
          <w:szCs w:val="20"/>
          <w:lang w:eastAsia="ru-RU"/>
        </w:rPr>
        <w:t>, в том числе назальных и глазных капель;</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проведение </w:t>
      </w:r>
      <w:proofErr w:type="gramStart"/>
      <w:r w:rsidRPr="00C80763">
        <w:rPr>
          <w:rFonts w:ascii="Helvetica" w:eastAsia="Times New Roman" w:hAnsi="Helvetica" w:cs="Helvetica"/>
          <w:color w:val="333333"/>
          <w:sz w:val="20"/>
          <w:szCs w:val="20"/>
          <w:lang w:eastAsia="ru-RU"/>
        </w:rPr>
        <w:t>экспресс-диагностики</w:t>
      </w:r>
      <w:proofErr w:type="gramEnd"/>
      <w:r w:rsidRPr="00C80763">
        <w:rPr>
          <w:rFonts w:ascii="Helvetica" w:eastAsia="Times New Roman" w:hAnsi="Helvetica" w:cs="Helvetica"/>
          <w:color w:val="333333"/>
          <w:sz w:val="20"/>
          <w:szCs w:val="20"/>
          <w:lang w:eastAsia="ru-RU"/>
        </w:rPr>
        <w:t xml:space="preserve"> общего холестерина и глюкозы крови (при отсутствии такового оборудования, биоматериал (кровь) пациента направляется в лабораторию данной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второй этап проводится выборочно при наличии показаний (проведение электрокардиографического исследования (далее - ЭКГ), осмотр профильного специалиста);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врач ПМСП/отделения (кабинета)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 отсутствии факторов риска заболеваний рекомендует проведение последующего </w:t>
      </w:r>
      <w:proofErr w:type="spellStart"/>
      <w:r w:rsidRPr="00C80763">
        <w:rPr>
          <w:rFonts w:ascii="Helvetica" w:eastAsia="Times New Roman" w:hAnsi="Helvetica" w:cs="Helvetica"/>
          <w:color w:val="333333"/>
          <w:sz w:val="20"/>
          <w:szCs w:val="20"/>
          <w:lang w:eastAsia="ru-RU"/>
        </w:rPr>
        <w:t>скринигового</w:t>
      </w:r>
      <w:proofErr w:type="spellEnd"/>
      <w:r w:rsidRPr="00C80763">
        <w:rPr>
          <w:rFonts w:ascii="Helvetica" w:eastAsia="Times New Roman" w:hAnsi="Helvetica" w:cs="Helvetica"/>
          <w:color w:val="333333"/>
          <w:sz w:val="20"/>
          <w:szCs w:val="20"/>
          <w:lang w:eastAsia="ru-RU"/>
        </w:rPr>
        <w:t xml:space="preserve"> осмотра в соответствии с периодичностью согласно приложению 2 к настоящим Правилам;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 выявлении двух и более факторов риска (курение, злоупотребление алкоголя, индекс </w:t>
      </w:r>
      <w:proofErr w:type="spellStart"/>
      <w:r w:rsidRPr="00C80763">
        <w:rPr>
          <w:rFonts w:ascii="Helvetica" w:eastAsia="Times New Roman" w:hAnsi="Helvetica" w:cs="Helvetica"/>
          <w:color w:val="333333"/>
          <w:sz w:val="20"/>
          <w:szCs w:val="20"/>
          <w:lang w:eastAsia="ru-RU"/>
        </w:rPr>
        <w:t>Кетле</w:t>
      </w:r>
      <w:proofErr w:type="spellEnd"/>
      <w:r w:rsidRPr="00C80763">
        <w:rPr>
          <w:rFonts w:ascii="Helvetica" w:eastAsia="Times New Roman" w:hAnsi="Helvetica" w:cs="Helvetica"/>
          <w:color w:val="333333"/>
          <w:sz w:val="20"/>
          <w:szCs w:val="20"/>
          <w:lang w:eastAsia="ru-RU"/>
        </w:rPr>
        <w:t xml:space="preserve"> свыше 25, объем талии у мужчин более 94 см, у женщин - более 80 см), при уровне систолического АД 140 мм </w:t>
      </w:r>
      <w:proofErr w:type="spellStart"/>
      <w:r w:rsidRPr="00C80763">
        <w:rPr>
          <w:rFonts w:ascii="Helvetica" w:eastAsia="Times New Roman" w:hAnsi="Helvetica" w:cs="Helvetica"/>
          <w:color w:val="333333"/>
          <w:sz w:val="20"/>
          <w:szCs w:val="20"/>
          <w:lang w:eastAsia="ru-RU"/>
        </w:rPr>
        <w:t>рт.ст</w:t>
      </w:r>
      <w:proofErr w:type="spellEnd"/>
      <w:r w:rsidRPr="00C80763">
        <w:rPr>
          <w:rFonts w:ascii="Helvetica" w:eastAsia="Times New Roman" w:hAnsi="Helvetica" w:cs="Helvetica"/>
          <w:color w:val="333333"/>
          <w:sz w:val="20"/>
          <w:szCs w:val="20"/>
          <w:lang w:eastAsia="ru-RU"/>
        </w:rPr>
        <w:t xml:space="preserve">. и более или диастолического АД 90 мм </w:t>
      </w:r>
      <w:proofErr w:type="spellStart"/>
      <w:r w:rsidRPr="00C80763">
        <w:rPr>
          <w:rFonts w:ascii="Helvetica" w:eastAsia="Times New Roman" w:hAnsi="Helvetica" w:cs="Helvetica"/>
          <w:color w:val="333333"/>
          <w:sz w:val="20"/>
          <w:szCs w:val="20"/>
          <w:lang w:eastAsia="ru-RU"/>
        </w:rPr>
        <w:t>рт</w:t>
      </w:r>
      <w:proofErr w:type="gramStart"/>
      <w:r w:rsidRPr="00C80763">
        <w:rPr>
          <w:rFonts w:ascii="Helvetica" w:eastAsia="Times New Roman" w:hAnsi="Helvetica" w:cs="Helvetica"/>
          <w:color w:val="333333"/>
          <w:sz w:val="20"/>
          <w:szCs w:val="20"/>
          <w:lang w:eastAsia="ru-RU"/>
        </w:rPr>
        <w:t>.с</w:t>
      </w:r>
      <w:proofErr w:type="gramEnd"/>
      <w:r w:rsidRPr="00C80763">
        <w:rPr>
          <w:rFonts w:ascii="Helvetica" w:eastAsia="Times New Roman" w:hAnsi="Helvetica" w:cs="Helvetica"/>
          <w:color w:val="333333"/>
          <w:sz w:val="20"/>
          <w:szCs w:val="20"/>
          <w:lang w:eastAsia="ru-RU"/>
        </w:rPr>
        <w:t>т</w:t>
      </w:r>
      <w:proofErr w:type="spellEnd"/>
      <w:r w:rsidRPr="00C80763">
        <w:rPr>
          <w:rFonts w:ascii="Helvetica" w:eastAsia="Times New Roman" w:hAnsi="Helvetica" w:cs="Helvetica"/>
          <w:color w:val="333333"/>
          <w:sz w:val="20"/>
          <w:szCs w:val="20"/>
          <w:lang w:eastAsia="ru-RU"/>
        </w:rPr>
        <w:t xml:space="preserve"> и более, при положительных ответах на скрининг-тест (пункты 17-20 формы 025-08/у) направляет пациента на ЭКГ и при необходимости на консультацию профильных специалистов (кардиолог, эндокринолог);</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4) кардиолог, эндокринолог отделения консультативно-диагностической помощи сельской, районной, городской поликлиники или консультативно-диагностического центра/поликлиники: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 при необходимости, направляет в специализированный (кардиологический, эндокринологический) центр/ диспансер;</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участковому врачу/ врачу общей практики обслуживающего пациента.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7. Алгоритм проведения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на раннее выявление глаукомы: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целевой группой являются мужчины и женщины в возрасте 40, 42, 44, 46, 48, 50, 52, 54, 56, 58, 60, 62, 64, 66, 68, 70 лет, не состоящие на диспансерном учете по поводу глаукомы;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заполняет форму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опрос по </w:t>
      </w:r>
      <w:proofErr w:type="gramStart"/>
      <w:r w:rsidRPr="00C80763">
        <w:rPr>
          <w:rFonts w:ascii="Helvetica" w:eastAsia="Times New Roman" w:hAnsi="Helvetica" w:cs="Helvetica"/>
          <w:color w:val="333333"/>
          <w:sz w:val="20"/>
          <w:szCs w:val="20"/>
          <w:lang w:eastAsia="ru-RU"/>
        </w:rPr>
        <w:t>скрининг-тесту</w:t>
      </w:r>
      <w:proofErr w:type="gram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измеряет внутриглазное давление по </w:t>
      </w:r>
      <w:proofErr w:type="spellStart"/>
      <w:r w:rsidRPr="00C80763">
        <w:rPr>
          <w:rFonts w:ascii="Helvetica" w:eastAsia="Times New Roman" w:hAnsi="Helvetica" w:cs="Helvetica"/>
          <w:color w:val="333333"/>
          <w:sz w:val="20"/>
          <w:szCs w:val="20"/>
          <w:lang w:eastAsia="ru-RU"/>
        </w:rPr>
        <w:t>Маклакову</w:t>
      </w:r>
      <w:proofErr w:type="spellEnd"/>
      <w:r w:rsidRPr="00C80763">
        <w:rPr>
          <w:rFonts w:ascii="Helvetica" w:eastAsia="Times New Roman" w:hAnsi="Helvetica" w:cs="Helvetica"/>
          <w:color w:val="333333"/>
          <w:sz w:val="20"/>
          <w:szCs w:val="20"/>
          <w:lang w:eastAsia="ru-RU"/>
        </w:rPr>
        <w:t xml:space="preserve"> или с использованием бесконтактного тонометра;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при положительных ответах на скрининг-тест (пункты 23-26 формы 025-08/у) и/или повышенном внутриглазном давлении (свыше 26 мм </w:t>
      </w:r>
      <w:proofErr w:type="spellStart"/>
      <w:r w:rsidRPr="00C80763">
        <w:rPr>
          <w:rFonts w:ascii="Helvetica" w:eastAsia="Times New Roman" w:hAnsi="Helvetica" w:cs="Helvetica"/>
          <w:color w:val="333333"/>
          <w:sz w:val="20"/>
          <w:szCs w:val="20"/>
          <w:lang w:eastAsia="ru-RU"/>
        </w:rPr>
        <w:t>рт.ст</w:t>
      </w:r>
      <w:proofErr w:type="spellEnd"/>
      <w:r w:rsidRPr="00C80763">
        <w:rPr>
          <w:rFonts w:ascii="Helvetica" w:eastAsia="Times New Roman" w:hAnsi="Helvetica" w:cs="Helvetica"/>
          <w:color w:val="333333"/>
          <w:sz w:val="20"/>
          <w:szCs w:val="20"/>
          <w:lang w:eastAsia="ru-RU"/>
        </w:rPr>
        <w:t xml:space="preserve">. при тонометрии по </w:t>
      </w:r>
      <w:proofErr w:type="spellStart"/>
      <w:r w:rsidRPr="00C80763">
        <w:rPr>
          <w:rFonts w:ascii="Helvetica" w:eastAsia="Times New Roman" w:hAnsi="Helvetica" w:cs="Helvetica"/>
          <w:color w:val="333333"/>
          <w:sz w:val="20"/>
          <w:szCs w:val="20"/>
          <w:lang w:eastAsia="ru-RU"/>
        </w:rPr>
        <w:t>Маклакову</w:t>
      </w:r>
      <w:proofErr w:type="spellEnd"/>
      <w:r w:rsidRPr="00C80763">
        <w:rPr>
          <w:rFonts w:ascii="Helvetica" w:eastAsia="Times New Roman" w:hAnsi="Helvetica" w:cs="Helvetica"/>
          <w:color w:val="333333"/>
          <w:sz w:val="20"/>
          <w:szCs w:val="20"/>
          <w:lang w:eastAsia="ru-RU"/>
        </w:rPr>
        <w:t xml:space="preserve"> и свыше 22 мм </w:t>
      </w:r>
      <w:proofErr w:type="spellStart"/>
      <w:r w:rsidRPr="00C80763">
        <w:rPr>
          <w:rFonts w:ascii="Helvetica" w:eastAsia="Times New Roman" w:hAnsi="Helvetica" w:cs="Helvetica"/>
          <w:color w:val="333333"/>
          <w:sz w:val="20"/>
          <w:szCs w:val="20"/>
          <w:lang w:eastAsia="ru-RU"/>
        </w:rPr>
        <w:t>рт.ст</w:t>
      </w:r>
      <w:proofErr w:type="spellEnd"/>
      <w:r w:rsidRPr="00C80763">
        <w:rPr>
          <w:rFonts w:ascii="Helvetica" w:eastAsia="Times New Roman" w:hAnsi="Helvetica" w:cs="Helvetica"/>
          <w:color w:val="333333"/>
          <w:sz w:val="20"/>
          <w:szCs w:val="20"/>
          <w:lang w:eastAsia="ru-RU"/>
        </w:rPr>
        <w:t xml:space="preserve">. </w:t>
      </w:r>
      <w:proofErr w:type="gramStart"/>
      <w:r w:rsidRPr="00C80763">
        <w:rPr>
          <w:rFonts w:ascii="Helvetica" w:eastAsia="Times New Roman" w:hAnsi="Helvetica" w:cs="Helvetica"/>
          <w:color w:val="333333"/>
          <w:sz w:val="20"/>
          <w:szCs w:val="20"/>
          <w:lang w:eastAsia="ru-RU"/>
        </w:rPr>
        <w:t>при</w:t>
      </w:r>
      <w:proofErr w:type="gramEnd"/>
      <w:r w:rsidRPr="00C80763">
        <w:rPr>
          <w:rFonts w:ascii="Helvetica" w:eastAsia="Times New Roman" w:hAnsi="Helvetica" w:cs="Helvetica"/>
          <w:color w:val="333333"/>
          <w:sz w:val="20"/>
          <w:szCs w:val="20"/>
          <w:lang w:eastAsia="ru-RU"/>
        </w:rPr>
        <w:t xml:space="preserve"> бесконтактной </w:t>
      </w:r>
      <w:proofErr w:type="spellStart"/>
      <w:r w:rsidRPr="00C80763">
        <w:rPr>
          <w:rFonts w:ascii="Helvetica" w:eastAsia="Times New Roman" w:hAnsi="Helvetica" w:cs="Helvetica"/>
          <w:color w:val="333333"/>
          <w:sz w:val="20"/>
          <w:szCs w:val="20"/>
          <w:lang w:eastAsia="ru-RU"/>
        </w:rPr>
        <w:t>тонометории</w:t>
      </w:r>
      <w:proofErr w:type="spellEnd"/>
      <w:r w:rsidRPr="00C80763">
        <w:rPr>
          <w:rFonts w:ascii="Helvetica" w:eastAsia="Times New Roman" w:hAnsi="Helvetica" w:cs="Helvetica"/>
          <w:color w:val="333333"/>
          <w:sz w:val="20"/>
          <w:szCs w:val="20"/>
          <w:lang w:eastAsia="ru-RU"/>
        </w:rPr>
        <w:t>) направляет пациента к офтальмологу консультативно-диагностического отделения районной, городской поликлиники, консультативно-диагностического центра/поликлиники;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4) офтальмолог отделения консультативно-диагностической помощи сельской, районной, городской поликлиники или консультативно-диагностического центра/поликлиники: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 при необходимости, направляет в глаукомный кабинет;</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участковому врачу/ врачу общей практики.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8. Алгоритм проведения скрининга на раннее выявление предопухолевых и опухолевых заболеваний молочной железы: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целевой группой являются женщины в возрасте 50, 52, 54, 56, 58, 60 лет, не состоящие на диспансерном учете по поводу рака молочной железы;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заполняет форму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антропометрические измерения (вес, рост, объем талии), вычисляет индекс </w:t>
      </w:r>
      <w:proofErr w:type="spellStart"/>
      <w:r w:rsidRPr="00C80763">
        <w:rPr>
          <w:rFonts w:ascii="Helvetica" w:eastAsia="Times New Roman" w:hAnsi="Helvetica" w:cs="Helvetica"/>
          <w:color w:val="333333"/>
          <w:sz w:val="20"/>
          <w:szCs w:val="20"/>
          <w:lang w:eastAsia="ru-RU"/>
        </w:rPr>
        <w:t>Кетле</w:t>
      </w:r>
      <w:proofErr w:type="spell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опрос по </w:t>
      </w:r>
      <w:proofErr w:type="gramStart"/>
      <w:r w:rsidRPr="00C80763">
        <w:rPr>
          <w:rFonts w:ascii="Helvetica" w:eastAsia="Times New Roman" w:hAnsi="Helvetica" w:cs="Helvetica"/>
          <w:color w:val="333333"/>
          <w:sz w:val="20"/>
          <w:szCs w:val="20"/>
          <w:lang w:eastAsia="ru-RU"/>
        </w:rPr>
        <w:t>скрининг-тесту</w:t>
      </w:r>
      <w:proofErr w:type="gramEnd"/>
      <w:r w:rsidRPr="00C80763">
        <w:rPr>
          <w:rFonts w:ascii="Helvetica" w:eastAsia="Times New Roman" w:hAnsi="Helvetica" w:cs="Helvetica"/>
          <w:color w:val="333333"/>
          <w:sz w:val="20"/>
          <w:szCs w:val="20"/>
          <w:lang w:eastAsia="ru-RU"/>
        </w:rPr>
        <w:t xml:space="preserve"> (пункты 14-16 формы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proofErr w:type="gramStart"/>
      <w:r w:rsidRPr="00C80763">
        <w:rPr>
          <w:rFonts w:ascii="Helvetica" w:eastAsia="Times New Roman" w:hAnsi="Helvetica" w:cs="Helvetica"/>
          <w:color w:val="333333"/>
          <w:sz w:val="20"/>
          <w:szCs w:val="20"/>
          <w:lang w:eastAsia="ru-RU"/>
        </w:rPr>
        <w:t>направляет на маммографию в районную, городскую поликлиники;</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маммография обеих молочных желез проводится в 2-х </w:t>
      </w:r>
      <w:proofErr w:type="spellStart"/>
      <w:r w:rsidRPr="00C80763">
        <w:rPr>
          <w:rFonts w:ascii="Helvetica" w:eastAsia="Times New Roman" w:hAnsi="Helvetica" w:cs="Helvetica"/>
          <w:color w:val="333333"/>
          <w:sz w:val="20"/>
          <w:szCs w:val="20"/>
          <w:lang w:eastAsia="ru-RU"/>
        </w:rPr>
        <w:t>проекцияхпрямой</w:t>
      </w:r>
      <w:proofErr w:type="spellEnd"/>
      <w:r w:rsidRPr="00C80763">
        <w:rPr>
          <w:rFonts w:ascii="Helvetica" w:eastAsia="Times New Roman" w:hAnsi="Helvetica" w:cs="Helvetica"/>
          <w:color w:val="333333"/>
          <w:sz w:val="20"/>
          <w:szCs w:val="20"/>
          <w:lang w:eastAsia="ru-RU"/>
        </w:rPr>
        <w:t xml:space="preserve"> и косой в </w:t>
      </w:r>
      <w:proofErr w:type="spellStart"/>
      <w:r w:rsidRPr="00C80763">
        <w:rPr>
          <w:rFonts w:ascii="Helvetica" w:eastAsia="Times New Roman" w:hAnsi="Helvetica" w:cs="Helvetica"/>
          <w:color w:val="333333"/>
          <w:sz w:val="20"/>
          <w:szCs w:val="20"/>
          <w:lang w:eastAsia="ru-RU"/>
        </w:rPr>
        <w:t>маммографическом</w:t>
      </w:r>
      <w:proofErr w:type="spellEnd"/>
      <w:r w:rsidRPr="00C80763">
        <w:rPr>
          <w:rFonts w:ascii="Helvetica" w:eastAsia="Times New Roman" w:hAnsi="Helvetica" w:cs="Helvetica"/>
          <w:color w:val="333333"/>
          <w:sz w:val="20"/>
          <w:szCs w:val="20"/>
          <w:lang w:eastAsia="ru-RU"/>
        </w:rPr>
        <w:t xml:space="preserve"> кабинете городской, районной поликлиники (</w:t>
      </w:r>
      <w:proofErr w:type="spellStart"/>
      <w:r w:rsidRPr="00C80763">
        <w:rPr>
          <w:rFonts w:ascii="Helvetica" w:eastAsia="Times New Roman" w:hAnsi="Helvetica" w:cs="Helvetica"/>
          <w:color w:val="333333"/>
          <w:sz w:val="20"/>
          <w:szCs w:val="20"/>
          <w:lang w:eastAsia="ru-RU"/>
        </w:rPr>
        <w:t>передвиджного</w:t>
      </w:r>
      <w:proofErr w:type="spellEnd"/>
      <w:r w:rsidRPr="00C80763">
        <w:rPr>
          <w:rFonts w:ascii="Helvetica" w:eastAsia="Times New Roman" w:hAnsi="Helvetica" w:cs="Helvetica"/>
          <w:color w:val="333333"/>
          <w:sz w:val="20"/>
          <w:szCs w:val="20"/>
          <w:lang w:eastAsia="ru-RU"/>
        </w:rPr>
        <w:t xml:space="preserve"> медицинского комплекса);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w:t>
      </w:r>
      <w:proofErr w:type="spellStart"/>
      <w:r w:rsidRPr="00C80763">
        <w:rPr>
          <w:rFonts w:ascii="Helvetica" w:eastAsia="Times New Roman" w:hAnsi="Helvetica" w:cs="Helvetica"/>
          <w:color w:val="333333"/>
          <w:sz w:val="20"/>
          <w:szCs w:val="20"/>
          <w:lang w:eastAsia="ru-RU"/>
        </w:rPr>
        <w:t>рентгенлаборантом</w:t>
      </w:r>
      <w:proofErr w:type="spellEnd"/>
      <w:r w:rsidRPr="00C80763">
        <w:rPr>
          <w:rFonts w:ascii="Helvetica" w:eastAsia="Times New Roman" w:hAnsi="Helvetica" w:cs="Helvetica"/>
          <w:color w:val="333333"/>
          <w:sz w:val="20"/>
          <w:szCs w:val="20"/>
          <w:lang w:eastAsia="ru-RU"/>
        </w:rPr>
        <w:t xml:space="preserve"> </w:t>
      </w:r>
      <w:proofErr w:type="spellStart"/>
      <w:r w:rsidRPr="00C80763">
        <w:rPr>
          <w:rFonts w:ascii="Helvetica" w:eastAsia="Times New Roman" w:hAnsi="Helvetica" w:cs="Helvetica"/>
          <w:color w:val="333333"/>
          <w:sz w:val="20"/>
          <w:szCs w:val="20"/>
          <w:lang w:eastAsia="ru-RU"/>
        </w:rPr>
        <w:t>маммографического</w:t>
      </w:r>
      <w:proofErr w:type="spellEnd"/>
      <w:r w:rsidRPr="00C80763">
        <w:rPr>
          <w:rFonts w:ascii="Helvetica" w:eastAsia="Times New Roman" w:hAnsi="Helvetica" w:cs="Helvetica"/>
          <w:color w:val="333333"/>
          <w:sz w:val="20"/>
          <w:szCs w:val="20"/>
          <w:lang w:eastAsia="ru-RU"/>
        </w:rPr>
        <w:t xml:space="preserve"> кабинета заполняется форма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w:t>
      </w:r>
      <w:proofErr w:type="spellStart"/>
      <w:r w:rsidRPr="00C80763">
        <w:rPr>
          <w:rFonts w:ascii="Helvetica" w:eastAsia="Times New Roman" w:hAnsi="Helvetica" w:cs="Helvetica"/>
          <w:color w:val="333333"/>
          <w:sz w:val="20"/>
          <w:szCs w:val="20"/>
          <w:lang w:eastAsia="ru-RU"/>
        </w:rPr>
        <w:t>маммографического</w:t>
      </w:r>
      <w:proofErr w:type="spellEnd"/>
      <w:r w:rsidRPr="00C80763">
        <w:rPr>
          <w:rFonts w:ascii="Helvetica" w:eastAsia="Times New Roman" w:hAnsi="Helvetica" w:cs="Helvetica"/>
          <w:color w:val="333333"/>
          <w:sz w:val="20"/>
          <w:szCs w:val="20"/>
          <w:lang w:eastAsia="ru-RU"/>
        </w:rPr>
        <w:t xml:space="preserve"> обследования и журнал </w:t>
      </w:r>
      <w:proofErr w:type="spellStart"/>
      <w:r w:rsidRPr="00C80763">
        <w:rPr>
          <w:rFonts w:ascii="Helvetica" w:eastAsia="Times New Roman" w:hAnsi="Helvetica" w:cs="Helvetica"/>
          <w:color w:val="333333"/>
          <w:sz w:val="20"/>
          <w:szCs w:val="20"/>
          <w:lang w:eastAsia="ru-RU"/>
        </w:rPr>
        <w:t>маммографического</w:t>
      </w:r>
      <w:proofErr w:type="spellEnd"/>
      <w:r w:rsidRPr="00C80763">
        <w:rPr>
          <w:rFonts w:ascii="Helvetica" w:eastAsia="Times New Roman" w:hAnsi="Helvetica" w:cs="Helvetica"/>
          <w:color w:val="333333"/>
          <w:sz w:val="20"/>
          <w:szCs w:val="20"/>
          <w:lang w:eastAsia="ru-RU"/>
        </w:rPr>
        <w:t xml:space="preserve"> обследования целевых групп;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5) врач-рентгенолог </w:t>
      </w:r>
      <w:proofErr w:type="spellStart"/>
      <w:r w:rsidRPr="00C80763">
        <w:rPr>
          <w:rFonts w:ascii="Helvetica" w:eastAsia="Times New Roman" w:hAnsi="Helvetica" w:cs="Helvetica"/>
          <w:color w:val="333333"/>
          <w:sz w:val="20"/>
          <w:szCs w:val="20"/>
          <w:lang w:eastAsia="ru-RU"/>
        </w:rPr>
        <w:t>маммографического</w:t>
      </w:r>
      <w:proofErr w:type="spellEnd"/>
      <w:r w:rsidRPr="00C80763">
        <w:rPr>
          <w:rFonts w:ascii="Helvetica" w:eastAsia="Times New Roman" w:hAnsi="Helvetica" w:cs="Helvetica"/>
          <w:color w:val="333333"/>
          <w:sz w:val="20"/>
          <w:szCs w:val="20"/>
          <w:lang w:eastAsia="ru-RU"/>
        </w:rPr>
        <w:t xml:space="preserve"> кабинета городской, районной поликлиники (</w:t>
      </w:r>
      <w:proofErr w:type="spellStart"/>
      <w:r w:rsidRPr="00C80763">
        <w:rPr>
          <w:rFonts w:ascii="Helvetica" w:eastAsia="Times New Roman" w:hAnsi="Helvetica" w:cs="Helvetica"/>
          <w:color w:val="333333"/>
          <w:sz w:val="20"/>
          <w:szCs w:val="20"/>
          <w:lang w:eastAsia="ru-RU"/>
        </w:rPr>
        <w:t>передвиджного</w:t>
      </w:r>
      <w:proofErr w:type="spellEnd"/>
      <w:r w:rsidRPr="00C80763">
        <w:rPr>
          <w:rFonts w:ascii="Helvetica" w:eastAsia="Times New Roman" w:hAnsi="Helvetica" w:cs="Helvetica"/>
          <w:color w:val="333333"/>
          <w:sz w:val="20"/>
          <w:szCs w:val="20"/>
          <w:lang w:eastAsia="ru-RU"/>
        </w:rPr>
        <w:t xml:space="preserve"> медицинского комплекса) проводит "первую читку" </w:t>
      </w:r>
      <w:proofErr w:type="spellStart"/>
      <w:r w:rsidRPr="00C80763">
        <w:rPr>
          <w:rFonts w:ascii="Helvetica" w:eastAsia="Times New Roman" w:hAnsi="Helvetica" w:cs="Helvetica"/>
          <w:color w:val="333333"/>
          <w:sz w:val="20"/>
          <w:szCs w:val="20"/>
          <w:lang w:eastAsia="ru-RU"/>
        </w:rPr>
        <w:t>маммограмм</w:t>
      </w:r>
      <w:proofErr w:type="spellEnd"/>
      <w:r w:rsidRPr="00C80763">
        <w:rPr>
          <w:rFonts w:ascii="Helvetica" w:eastAsia="Times New Roman" w:hAnsi="Helvetica" w:cs="Helvetica"/>
          <w:color w:val="333333"/>
          <w:sz w:val="20"/>
          <w:szCs w:val="20"/>
          <w:lang w:eastAsia="ru-RU"/>
        </w:rPr>
        <w:t xml:space="preserve"> с интерпретацией результатов по классификации BI-RADS, заполняет направление на "вторую читку" согласно </w:t>
      </w:r>
      <w:r w:rsidRPr="00C80763">
        <w:rPr>
          <w:rFonts w:ascii="Helvetica" w:eastAsia="Times New Roman" w:hAnsi="Helvetica" w:cs="Helvetica"/>
          <w:color w:val="333333"/>
          <w:sz w:val="20"/>
          <w:szCs w:val="20"/>
          <w:lang w:eastAsia="ru-RU"/>
        </w:rPr>
        <w:lastRenderedPageBreak/>
        <w:t xml:space="preserve">приложению к настоящим Алгоритмам. Отрывной талон с заключением врача-рентгенолога "первой читки" </w:t>
      </w:r>
      <w:proofErr w:type="spellStart"/>
      <w:r w:rsidRPr="00C80763">
        <w:rPr>
          <w:rFonts w:ascii="Helvetica" w:eastAsia="Times New Roman" w:hAnsi="Helvetica" w:cs="Helvetica"/>
          <w:color w:val="333333"/>
          <w:sz w:val="20"/>
          <w:szCs w:val="20"/>
          <w:lang w:eastAsia="ru-RU"/>
        </w:rPr>
        <w:t>маммограмм</w:t>
      </w:r>
      <w:proofErr w:type="spellEnd"/>
      <w:r w:rsidRPr="00C80763">
        <w:rPr>
          <w:rFonts w:ascii="Helvetica" w:eastAsia="Times New Roman" w:hAnsi="Helvetica" w:cs="Helvetica"/>
          <w:color w:val="333333"/>
          <w:sz w:val="20"/>
          <w:szCs w:val="20"/>
          <w:lang w:eastAsia="ru-RU"/>
        </w:rPr>
        <w:t xml:space="preserve"> указанного направления (пункт 20) вклеивается в медицинскую карту амбулаторного пациента;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6) все </w:t>
      </w:r>
      <w:proofErr w:type="spellStart"/>
      <w:r w:rsidRPr="00C80763">
        <w:rPr>
          <w:rFonts w:ascii="Helvetica" w:eastAsia="Times New Roman" w:hAnsi="Helvetica" w:cs="Helvetica"/>
          <w:color w:val="333333"/>
          <w:sz w:val="20"/>
          <w:szCs w:val="20"/>
          <w:lang w:eastAsia="ru-RU"/>
        </w:rPr>
        <w:t>маммограммы</w:t>
      </w:r>
      <w:proofErr w:type="spellEnd"/>
      <w:r w:rsidRPr="00C80763">
        <w:rPr>
          <w:rFonts w:ascii="Helvetica" w:eastAsia="Times New Roman" w:hAnsi="Helvetica" w:cs="Helvetica"/>
          <w:color w:val="333333"/>
          <w:sz w:val="20"/>
          <w:szCs w:val="20"/>
          <w:lang w:eastAsia="ru-RU"/>
        </w:rPr>
        <w:t xml:space="preserve">, независимо от результата, направляются на "вторую читку" в онкологический диспансер, в том числе посредством телемедицинской связи. Передача </w:t>
      </w:r>
      <w:proofErr w:type="spellStart"/>
      <w:r w:rsidRPr="00C80763">
        <w:rPr>
          <w:rFonts w:ascii="Helvetica" w:eastAsia="Times New Roman" w:hAnsi="Helvetica" w:cs="Helvetica"/>
          <w:color w:val="333333"/>
          <w:sz w:val="20"/>
          <w:szCs w:val="20"/>
          <w:lang w:eastAsia="ru-RU"/>
        </w:rPr>
        <w:t>маммограмм</w:t>
      </w:r>
      <w:proofErr w:type="spellEnd"/>
      <w:r w:rsidRPr="00C80763">
        <w:rPr>
          <w:rFonts w:ascii="Helvetica" w:eastAsia="Times New Roman" w:hAnsi="Helvetica" w:cs="Helvetica"/>
          <w:color w:val="333333"/>
          <w:sz w:val="20"/>
          <w:szCs w:val="20"/>
          <w:lang w:eastAsia="ru-RU"/>
        </w:rPr>
        <w:t xml:space="preserve"> из поликлиники в онкологический диспансер проводится с сопровождающей документацией под роспись медицинского регистратора (архивариуса) </w:t>
      </w:r>
      <w:proofErr w:type="spellStart"/>
      <w:r w:rsidRPr="00C80763">
        <w:rPr>
          <w:rFonts w:ascii="Helvetica" w:eastAsia="Times New Roman" w:hAnsi="Helvetica" w:cs="Helvetica"/>
          <w:color w:val="333333"/>
          <w:sz w:val="20"/>
          <w:szCs w:val="20"/>
          <w:lang w:eastAsia="ru-RU"/>
        </w:rPr>
        <w:t>маммографического</w:t>
      </w:r>
      <w:proofErr w:type="spellEnd"/>
      <w:r w:rsidRPr="00C80763">
        <w:rPr>
          <w:rFonts w:ascii="Helvetica" w:eastAsia="Times New Roman" w:hAnsi="Helvetica" w:cs="Helvetica"/>
          <w:color w:val="333333"/>
          <w:sz w:val="20"/>
          <w:szCs w:val="20"/>
          <w:lang w:eastAsia="ru-RU"/>
        </w:rPr>
        <w:t xml:space="preserve"> кабинета онкологического диспансера. Все </w:t>
      </w:r>
      <w:proofErr w:type="spellStart"/>
      <w:r w:rsidRPr="00C80763">
        <w:rPr>
          <w:rFonts w:ascii="Helvetica" w:eastAsia="Times New Roman" w:hAnsi="Helvetica" w:cs="Helvetica"/>
          <w:color w:val="333333"/>
          <w:sz w:val="20"/>
          <w:szCs w:val="20"/>
          <w:lang w:eastAsia="ru-RU"/>
        </w:rPr>
        <w:t>маммограммы</w:t>
      </w:r>
      <w:proofErr w:type="spellEnd"/>
      <w:r w:rsidRPr="00C80763">
        <w:rPr>
          <w:rFonts w:ascii="Helvetica" w:eastAsia="Times New Roman" w:hAnsi="Helvetica" w:cs="Helvetica"/>
          <w:color w:val="333333"/>
          <w:sz w:val="20"/>
          <w:szCs w:val="20"/>
          <w:lang w:eastAsia="ru-RU"/>
        </w:rPr>
        <w:t xml:space="preserve"> архивируются в </w:t>
      </w:r>
      <w:proofErr w:type="spellStart"/>
      <w:r w:rsidRPr="00C80763">
        <w:rPr>
          <w:rFonts w:ascii="Helvetica" w:eastAsia="Times New Roman" w:hAnsi="Helvetica" w:cs="Helvetica"/>
          <w:color w:val="333333"/>
          <w:sz w:val="20"/>
          <w:szCs w:val="20"/>
          <w:lang w:eastAsia="ru-RU"/>
        </w:rPr>
        <w:t>маммографическом</w:t>
      </w:r>
      <w:proofErr w:type="spellEnd"/>
      <w:r w:rsidRPr="00C80763">
        <w:rPr>
          <w:rFonts w:ascii="Helvetica" w:eastAsia="Times New Roman" w:hAnsi="Helvetica" w:cs="Helvetica"/>
          <w:color w:val="333333"/>
          <w:sz w:val="20"/>
          <w:szCs w:val="20"/>
          <w:lang w:eastAsia="ru-RU"/>
        </w:rPr>
        <w:t xml:space="preserve"> архиве районной поликлиники, онкологического диспансера. </w:t>
      </w:r>
      <w:proofErr w:type="spellStart"/>
      <w:r w:rsidRPr="00C80763">
        <w:rPr>
          <w:rFonts w:ascii="Helvetica" w:eastAsia="Times New Roman" w:hAnsi="Helvetica" w:cs="Helvetica"/>
          <w:color w:val="333333"/>
          <w:sz w:val="20"/>
          <w:szCs w:val="20"/>
          <w:lang w:eastAsia="ru-RU"/>
        </w:rPr>
        <w:t>Маммограммы</w:t>
      </w:r>
      <w:proofErr w:type="spellEnd"/>
      <w:r w:rsidRPr="00C80763">
        <w:rPr>
          <w:rFonts w:ascii="Helvetica" w:eastAsia="Times New Roman" w:hAnsi="Helvetica" w:cs="Helvetica"/>
          <w:color w:val="333333"/>
          <w:sz w:val="20"/>
          <w:szCs w:val="20"/>
          <w:lang w:eastAsia="ru-RU"/>
        </w:rPr>
        <w:t>, сделанные в рамках скрининга, пациентке не выдаются;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7) врач ПМСП/отделения (кабинета) профилактики и социально-психологической помощи организации ПМСП при получении результата маммографии: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M1 (без патологии) - рекомендует пациентке проведение последующего </w:t>
      </w:r>
      <w:proofErr w:type="spellStart"/>
      <w:r w:rsidRPr="00C80763">
        <w:rPr>
          <w:rFonts w:ascii="Helvetica" w:eastAsia="Times New Roman" w:hAnsi="Helvetica" w:cs="Helvetica"/>
          <w:color w:val="333333"/>
          <w:sz w:val="20"/>
          <w:szCs w:val="20"/>
          <w:lang w:eastAsia="ru-RU"/>
        </w:rPr>
        <w:t>маммографического</w:t>
      </w:r>
      <w:proofErr w:type="spellEnd"/>
      <w:r w:rsidRPr="00C80763">
        <w:rPr>
          <w:rFonts w:ascii="Helvetica" w:eastAsia="Times New Roman" w:hAnsi="Helvetica" w:cs="Helvetica"/>
          <w:color w:val="333333"/>
          <w:sz w:val="20"/>
          <w:szCs w:val="20"/>
          <w:lang w:eastAsia="ru-RU"/>
        </w:rPr>
        <w:t xml:space="preserve"> обследования через 2 года;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М</w:t>
      </w:r>
      <w:proofErr w:type="gramStart"/>
      <w:r w:rsidRPr="00C80763">
        <w:rPr>
          <w:rFonts w:ascii="Helvetica" w:eastAsia="Times New Roman" w:hAnsi="Helvetica" w:cs="Helvetica"/>
          <w:color w:val="333333"/>
          <w:sz w:val="20"/>
          <w:szCs w:val="20"/>
          <w:lang w:eastAsia="ru-RU"/>
        </w:rPr>
        <w:t>2</w:t>
      </w:r>
      <w:proofErr w:type="gramEnd"/>
      <w:r w:rsidRPr="00C80763">
        <w:rPr>
          <w:rFonts w:ascii="Helvetica" w:eastAsia="Times New Roman" w:hAnsi="Helvetica" w:cs="Helvetica"/>
          <w:color w:val="333333"/>
          <w:sz w:val="20"/>
          <w:szCs w:val="20"/>
          <w:lang w:eastAsia="ru-RU"/>
        </w:rPr>
        <w:t xml:space="preserve">, М3 (доброкачественное образование молочной железы, больше данных за доброкачественное образование) - направляет пациентку на консультацию и динамическое наблюдение к онкологу, </w:t>
      </w:r>
      <w:proofErr w:type="spellStart"/>
      <w:r w:rsidRPr="00C80763">
        <w:rPr>
          <w:rFonts w:ascii="Helvetica" w:eastAsia="Times New Roman" w:hAnsi="Helvetica" w:cs="Helvetica"/>
          <w:color w:val="333333"/>
          <w:sz w:val="20"/>
          <w:szCs w:val="20"/>
          <w:lang w:eastAsia="ru-RU"/>
        </w:rPr>
        <w:t>маммологу</w:t>
      </w:r>
      <w:proofErr w:type="spellEnd"/>
      <w:r w:rsidRPr="00C80763">
        <w:rPr>
          <w:rFonts w:ascii="Helvetica" w:eastAsia="Times New Roman" w:hAnsi="Helvetica" w:cs="Helvetica"/>
          <w:color w:val="333333"/>
          <w:sz w:val="20"/>
          <w:szCs w:val="20"/>
          <w:lang w:eastAsia="ru-RU"/>
        </w:rPr>
        <w:t xml:space="preserve"> отделения консультативно-диагностической помощи сельской, районной, городской поликлиники или консультативно-диагностического центра/поликлиники;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М6 (рак молочной железы, верифицированный </w:t>
      </w:r>
      <w:proofErr w:type="spellStart"/>
      <w:r w:rsidRPr="00C80763">
        <w:rPr>
          <w:rFonts w:ascii="Helvetica" w:eastAsia="Times New Roman" w:hAnsi="Helvetica" w:cs="Helvetica"/>
          <w:color w:val="333333"/>
          <w:sz w:val="20"/>
          <w:szCs w:val="20"/>
          <w:lang w:eastAsia="ru-RU"/>
        </w:rPr>
        <w:t>патоморфологически</w:t>
      </w:r>
      <w:proofErr w:type="spellEnd"/>
      <w:r w:rsidRPr="00C80763">
        <w:rPr>
          <w:rFonts w:ascii="Helvetica" w:eastAsia="Times New Roman" w:hAnsi="Helvetica" w:cs="Helvetica"/>
          <w:color w:val="333333"/>
          <w:sz w:val="20"/>
          <w:szCs w:val="20"/>
          <w:lang w:eastAsia="ru-RU"/>
        </w:rPr>
        <w:t xml:space="preserve">) </w:t>
      </w:r>
      <w:proofErr w:type="gramStart"/>
      <w:r w:rsidRPr="00C80763">
        <w:rPr>
          <w:rFonts w:ascii="Helvetica" w:eastAsia="Times New Roman" w:hAnsi="Helvetica" w:cs="Helvetica"/>
          <w:color w:val="333333"/>
          <w:sz w:val="20"/>
          <w:szCs w:val="20"/>
          <w:lang w:eastAsia="ru-RU"/>
        </w:rPr>
        <w:t>-н</w:t>
      </w:r>
      <w:proofErr w:type="gramEnd"/>
      <w:r w:rsidRPr="00C80763">
        <w:rPr>
          <w:rFonts w:ascii="Helvetica" w:eastAsia="Times New Roman" w:hAnsi="Helvetica" w:cs="Helvetica"/>
          <w:color w:val="333333"/>
          <w:sz w:val="20"/>
          <w:szCs w:val="20"/>
          <w:lang w:eastAsia="ru-RU"/>
        </w:rPr>
        <w:t xml:space="preserve">аправляет пациентку к онкологу, </w:t>
      </w:r>
      <w:proofErr w:type="spellStart"/>
      <w:r w:rsidRPr="00C80763">
        <w:rPr>
          <w:rFonts w:ascii="Helvetica" w:eastAsia="Times New Roman" w:hAnsi="Helvetica" w:cs="Helvetica"/>
          <w:color w:val="333333"/>
          <w:sz w:val="20"/>
          <w:szCs w:val="20"/>
          <w:lang w:eastAsia="ru-RU"/>
        </w:rPr>
        <w:t>маммологу</w:t>
      </w:r>
      <w:proofErr w:type="spellEnd"/>
      <w:r w:rsidRPr="00C80763">
        <w:rPr>
          <w:rFonts w:ascii="Helvetica" w:eastAsia="Times New Roman" w:hAnsi="Helvetica" w:cs="Helvetica"/>
          <w:color w:val="333333"/>
          <w:sz w:val="20"/>
          <w:szCs w:val="20"/>
          <w:lang w:eastAsia="ru-RU"/>
        </w:rPr>
        <w:t xml:space="preserve"> онкологического диспансера для лечения, диспансеризации и динамического наблюдения;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8) результаты обследования и рекомендации по дальнейшему наблюдению пациента направляются участковому врачу/ врачу общей практики.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9. Алгоритм проведения скрининга на раннее выявление предопухолевых заболеваний и рака шейки матки: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целевой группой являются женщины в возрасте 30, 35, 40, 45, 50, 55, 60 лет, не состоящие на диспансерном учете по поводу рака шейки матки;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на подготовительной стадии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информирует пациентку о требованиях к прохождению скрининга: исключить половые сношения, влагалищные манипуляции, включая спринцевание, ванночки, тампоны и т.д. за сутки до осмотра;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заполняет форму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антропометрические измерения (вес, рост, объем талии), вычисляет индекс </w:t>
      </w:r>
      <w:proofErr w:type="spellStart"/>
      <w:r w:rsidRPr="00C80763">
        <w:rPr>
          <w:rFonts w:ascii="Helvetica" w:eastAsia="Times New Roman" w:hAnsi="Helvetica" w:cs="Helvetica"/>
          <w:color w:val="333333"/>
          <w:sz w:val="20"/>
          <w:szCs w:val="20"/>
          <w:lang w:eastAsia="ru-RU"/>
        </w:rPr>
        <w:t>Кетле</w:t>
      </w:r>
      <w:proofErr w:type="spell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опрос по </w:t>
      </w:r>
      <w:proofErr w:type="gramStart"/>
      <w:r w:rsidRPr="00C80763">
        <w:rPr>
          <w:rFonts w:ascii="Helvetica" w:eastAsia="Times New Roman" w:hAnsi="Helvetica" w:cs="Helvetica"/>
          <w:color w:val="333333"/>
          <w:sz w:val="20"/>
          <w:szCs w:val="20"/>
          <w:lang w:eastAsia="ru-RU"/>
        </w:rPr>
        <w:t>скрининг-тесту</w:t>
      </w:r>
      <w:proofErr w:type="gramEnd"/>
      <w:r w:rsidRPr="00C80763">
        <w:rPr>
          <w:rFonts w:ascii="Helvetica" w:eastAsia="Times New Roman" w:hAnsi="Helvetica" w:cs="Helvetica"/>
          <w:color w:val="333333"/>
          <w:sz w:val="20"/>
          <w:szCs w:val="20"/>
          <w:lang w:eastAsia="ru-RU"/>
        </w:rPr>
        <w:t xml:space="preserve"> (пункты 14-16, 29 формы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направляет в смотровой кабинет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средний медицинский работник смотрового кабинета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осматривает шейку матки в зеркалах;</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осуществляет взятие мазков на цитологическое исследование (</w:t>
      </w:r>
      <w:proofErr w:type="spellStart"/>
      <w:r w:rsidRPr="00C80763">
        <w:rPr>
          <w:rFonts w:ascii="Helvetica" w:eastAsia="Times New Roman" w:hAnsi="Helvetica" w:cs="Helvetica"/>
          <w:color w:val="333333"/>
          <w:sz w:val="20"/>
          <w:szCs w:val="20"/>
          <w:lang w:eastAsia="ru-RU"/>
        </w:rPr>
        <w:t>Рар</w:t>
      </w:r>
      <w:proofErr w:type="spellEnd"/>
      <w:r w:rsidRPr="00C80763">
        <w:rPr>
          <w:rFonts w:ascii="Helvetica" w:eastAsia="Times New Roman" w:hAnsi="Helvetica" w:cs="Helvetica"/>
          <w:color w:val="333333"/>
          <w:sz w:val="20"/>
          <w:szCs w:val="20"/>
          <w:lang w:eastAsia="ru-RU"/>
        </w:rPr>
        <w:t>-тест) традиционным методом (одно стекло) или методом жидкостной цитологии (один контейнер);</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заполняет направление на цитологическое исследование утвержденного образца и направляет биоматериал в цитологическую лабораторию онкологического диспансера;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 наличии видимых визуальных изменений на шейке матки пациентка направляется на второй этап - осмотр врача </w:t>
      </w:r>
      <w:proofErr w:type="gramStart"/>
      <w:r w:rsidRPr="00C80763">
        <w:rPr>
          <w:rFonts w:ascii="Helvetica" w:eastAsia="Times New Roman" w:hAnsi="Helvetica" w:cs="Helvetica"/>
          <w:color w:val="333333"/>
          <w:sz w:val="20"/>
          <w:szCs w:val="20"/>
          <w:lang w:eastAsia="ru-RU"/>
        </w:rPr>
        <w:t>акушер-гинеколога</w:t>
      </w:r>
      <w:proofErr w:type="gramEnd"/>
      <w:r w:rsidRPr="00C80763">
        <w:rPr>
          <w:rFonts w:ascii="Helvetica" w:eastAsia="Times New Roman" w:hAnsi="Helvetica" w:cs="Helvetica"/>
          <w:color w:val="333333"/>
          <w:sz w:val="20"/>
          <w:szCs w:val="20"/>
          <w:lang w:eastAsia="ru-RU"/>
        </w:rPr>
        <w:t xml:space="preserve">, </w:t>
      </w:r>
      <w:proofErr w:type="spellStart"/>
      <w:r w:rsidRPr="00C80763">
        <w:rPr>
          <w:rFonts w:ascii="Helvetica" w:eastAsia="Times New Roman" w:hAnsi="Helvetica" w:cs="Helvetica"/>
          <w:color w:val="333333"/>
          <w:sz w:val="20"/>
          <w:szCs w:val="20"/>
          <w:lang w:eastAsia="ru-RU"/>
        </w:rPr>
        <w:t>кольпоскопию</w:t>
      </w:r>
      <w:proofErr w:type="spellEnd"/>
      <w:r w:rsidRPr="00C80763">
        <w:rPr>
          <w:rFonts w:ascii="Helvetica" w:eastAsia="Times New Roman" w:hAnsi="Helvetica" w:cs="Helvetica"/>
          <w:color w:val="333333"/>
          <w:sz w:val="20"/>
          <w:szCs w:val="20"/>
          <w:lang w:eastAsia="ru-RU"/>
        </w:rPr>
        <w:t>, взятие биопсии;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осуществляет </w:t>
      </w:r>
      <w:proofErr w:type="gramStart"/>
      <w:r w:rsidRPr="00C80763">
        <w:rPr>
          <w:rFonts w:ascii="Helvetica" w:eastAsia="Times New Roman" w:hAnsi="Helvetica" w:cs="Helvetica"/>
          <w:color w:val="333333"/>
          <w:sz w:val="20"/>
          <w:szCs w:val="20"/>
          <w:lang w:eastAsia="ru-RU"/>
        </w:rPr>
        <w:t>контроль за</w:t>
      </w:r>
      <w:proofErr w:type="gramEnd"/>
      <w:r w:rsidRPr="00C80763">
        <w:rPr>
          <w:rFonts w:ascii="Helvetica" w:eastAsia="Times New Roman" w:hAnsi="Helvetica" w:cs="Helvetica"/>
          <w:color w:val="333333"/>
          <w:sz w:val="20"/>
          <w:szCs w:val="20"/>
          <w:lang w:eastAsia="ru-RU"/>
        </w:rPr>
        <w:t xml:space="preserve"> получением результатов </w:t>
      </w:r>
      <w:proofErr w:type="spellStart"/>
      <w:r w:rsidRPr="00C80763">
        <w:rPr>
          <w:rFonts w:ascii="Helvetica" w:eastAsia="Times New Roman" w:hAnsi="Helvetica" w:cs="Helvetica"/>
          <w:color w:val="333333"/>
          <w:sz w:val="20"/>
          <w:szCs w:val="20"/>
          <w:lang w:eastAsia="ru-RU"/>
        </w:rPr>
        <w:t>Pap</w:t>
      </w:r>
      <w:proofErr w:type="spellEnd"/>
      <w:r w:rsidRPr="00C80763">
        <w:rPr>
          <w:rFonts w:ascii="Helvetica" w:eastAsia="Times New Roman" w:hAnsi="Helvetica" w:cs="Helvetica"/>
          <w:color w:val="333333"/>
          <w:sz w:val="20"/>
          <w:szCs w:val="20"/>
          <w:lang w:eastAsia="ru-RU"/>
        </w:rPr>
        <w:t>-теста из цитологической лаборатории онкологического диспансера;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 xml:space="preserve">после получения результатов </w:t>
      </w:r>
      <w:proofErr w:type="spellStart"/>
      <w:r w:rsidRPr="00C80763">
        <w:rPr>
          <w:rFonts w:ascii="Helvetica" w:eastAsia="Times New Roman" w:hAnsi="Helvetica" w:cs="Helvetica"/>
          <w:color w:val="333333"/>
          <w:sz w:val="20"/>
          <w:szCs w:val="20"/>
          <w:lang w:eastAsia="ru-RU"/>
        </w:rPr>
        <w:t>Pap</w:t>
      </w:r>
      <w:proofErr w:type="spellEnd"/>
      <w:r w:rsidRPr="00C80763">
        <w:rPr>
          <w:rFonts w:ascii="Helvetica" w:eastAsia="Times New Roman" w:hAnsi="Helvetica" w:cs="Helvetica"/>
          <w:color w:val="333333"/>
          <w:sz w:val="20"/>
          <w:szCs w:val="20"/>
          <w:lang w:eastAsia="ru-RU"/>
        </w:rPr>
        <w:t>-теста заполняет форму 025-08/</w:t>
      </w:r>
      <w:proofErr w:type="gramStart"/>
      <w:r w:rsidRPr="00C80763">
        <w:rPr>
          <w:rFonts w:ascii="Helvetica" w:eastAsia="Times New Roman" w:hAnsi="Helvetica" w:cs="Helvetica"/>
          <w:color w:val="333333"/>
          <w:sz w:val="20"/>
          <w:szCs w:val="20"/>
          <w:lang w:eastAsia="ru-RU"/>
        </w:rPr>
        <w:t>у</w:t>
      </w:r>
      <w:proofErr w:type="gramEnd"/>
      <w:r w:rsidRPr="00C80763">
        <w:rPr>
          <w:rFonts w:ascii="Helvetica" w:eastAsia="Times New Roman" w:hAnsi="Helvetica" w:cs="Helvetica"/>
          <w:color w:val="333333"/>
          <w:sz w:val="20"/>
          <w:szCs w:val="20"/>
          <w:lang w:eastAsia="ru-RU"/>
        </w:rPr>
        <w:t xml:space="preserve"> и передает </w:t>
      </w:r>
      <w:proofErr w:type="gramStart"/>
      <w:r w:rsidRPr="00C80763">
        <w:rPr>
          <w:rFonts w:ascii="Helvetica" w:eastAsia="Times New Roman" w:hAnsi="Helvetica" w:cs="Helvetica"/>
          <w:color w:val="333333"/>
          <w:sz w:val="20"/>
          <w:szCs w:val="20"/>
          <w:lang w:eastAsia="ru-RU"/>
        </w:rPr>
        <w:t>врачу</w:t>
      </w:r>
      <w:proofErr w:type="gramEnd"/>
      <w:r w:rsidRPr="00C80763">
        <w:rPr>
          <w:rFonts w:ascii="Helvetica" w:eastAsia="Times New Roman" w:hAnsi="Helvetica" w:cs="Helvetica"/>
          <w:color w:val="333333"/>
          <w:sz w:val="20"/>
          <w:szCs w:val="20"/>
          <w:lang w:eastAsia="ru-RU"/>
        </w:rPr>
        <w:t xml:space="preserve"> отделения (кабинета) профилактики и социально-психологической помощи организации ПМСП, при отсутствии, участковому врачу/врачу общей практики;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врач ПМСП/врач отделения (кабинета) профилактики и социально-психологической помощи организации ПМСП при получении результатов </w:t>
      </w:r>
      <w:proofErr w:type="spellStart"/>
      <w:r w:rsidRPr="00C80763">
        <w:rPr>
          <w:rFonts w:ascii="Helvetica" w:eastAsia="Times New Roman" w:hAnsi="Helvetica" w:cs="Helvetica"/>
          <w:color w:val="333333"/>
          <w:sz w:val="20"/>
          <w:szCs w:val="20"/>
          <w:lang w:eastAsia="ru-RU"/>
        </w:rPr>
        <w:t>Рар</w:t>
      </w:r>
      <w:proofErr w:type="spellEnd"/>
      <w:r w:rsidRPr="00C80763">
        <w:rPr>
          <w:rFonts w:ascii="Helvetica" w:eastAsia="Times New Roman" w:hAnsi="Helvetica" w:cs="Helvetica"/>
          <w:color w:val="333333"/>
          <w:sz w:val="20"/>
          <w:szCs w:val="20"/>
          <w:lang w:eastAsia="ru-RU"/>
        </w:rPr>
        <w:t xml:space="preserve">-теста с интерпретацией результатов по системе </w:t>
      </w:r>
      <w:proofErr w:type="spellStart"/>
      <w:r w:rsidRPr="00C80763">
        <w:rPr>
          <w:rFonts w:ascii="Helvetica" w:eastAsia="Times New Roman" w:hAnsi="Helvetica" w:cs="Helvetica"/>
          <w:color w:val="333333"/>
          <w:sz w:val="20"/>
          <w:szCs w:val="20"/>
          <w:lang w:eastAsia="ru-RU"/>
        </w:rPr>
        <w:t>Бетезда</w:t>
      </w:r>
      <w:proofErr w:type="spellEnd"/>
      <w:r w:rsidRPr="00C80763">
        <w:rPr>
          <w:rFonts w:ascii="Helvetica" w:eastAsia="Times New Roman" w:hAnsi="Helvetica" w:cs="Helvetica"/>
          <w:color w:val="333333"/>
          <w:sz w:val="20"/>
          <w:szCs w:val="20"/>
          <w:lang w:eastAsia="ru-RU"/>
        </w:rPr>
        <w:t xml:space="preserve"> ТСБ, 2001:</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"неудовлетворительный для оценки", "Образец не </w:t>
      </w:r>
      <w:proofErr w:type="gramStart"/>
      <w:r w:rsidRPr="00C80763">
        <w:rPr>
          <w:rFonts w:ascii="Helvetica" w:eastAsia="Times New Roman" w:hAnsi="Helvetica" w:cs="Helvetica"/>
          <w:color w:val="333333"/>
          <w:sz w:val="20"/>
          <w:szCs w:val="20"/>
          <w:lang w:eastAsia="ru-RU"/>
        </w:rPr>
        <w:t>принят</w:t>
      </w:r>
      <w:proofErr w:type="gramEnd"/>
      <w:r w:rsidRPr="00C80763">
        <w:rPr>
          <w:rFonts w:ascii="Helvetica" w:eastAsia="Times New Roman" w:hAnsi="Helvetica" w:cs="Helvetica"/>
          <w:color w:val="333333"/>
          <w:sz w:val="20"/>
          <w:szCs w:val="20"/>
          <w:lang w:eastAsia="ru-RU"/>
        </w:rPr>
        <w:t>/не исследован", "Образец просмотрен и оценен, но данных недостаточно для оценки эпителиальной патологии" приглашает пациентку на цитологический скрининг повторно;</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категория I по ТСБ "Нет </w:t>
      </w:r>
      <w:proofErr w:type="spellStart"/>
      <w:r w:rsidRPr="00C80763">
        <w:rPr>
          <w:rFonts w:ascii="Helvetica" w:eastAsia="Times New Roman" w:hAnsi="Helvetica" w:cs="Helvetica"/>
          <w:color w:val="333333"/>
          <w:sz w:val="20"/>
          <w:szCs w:val="20"/>
          <w:lang w:eastAsia="ru-RU"/>
        </w:rPr>
        <w:t>интраэпителиальных</w:t>
      </w:r>
      <w:proofErr w:type="spellEnd"/>
      <w:r w:rsidRPr="00C80763">
        <w:rPr>
          <w:rFonts w:ascii="Helvetica" w:eastAsia="Times New Roman" w:hAnsi="Helvetica" w:cs="Helvetica"/>
          <w:color w:val="333333"/>
          <w:sz w:val="20"/>
          <w:szCs w:val="20"/>
          <w:lang w:eastAsia="ru-RU"/>
        </w:rPr>
        <w:t xml:space="preserve"> поражений или злокачественности" (т.е. норма) рекомендует пациентке проведение последующего цитологического скрининга через 5 лет;</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proofErr w:type="gramStart"/>
      <w:r w:rsidRPr="00C80763">
        <w:rPr>
          <w:rFonts w:ascii="Helvetica" w:eastAsia="Times New Roman" w:hAnsi="Helvetica" w:cs="Helvetica"/>
          <w:color w:val="333333"/>
          <w:sz w:val="20"/>
          <w:szCs w:val="20"/>
          <w:lang w:eastAsia="ru-RU"/>
        </w:rPr>
        <w:t xml:space="preserve">категории II "Микроорганизмы", III "Другие изменения эпителиальных клеток (реактивные клеточные изменения, железистые клетки после </w:t>
      </w:r>
      <w:proofErr w:type="spellStart"/>
      <w:r w:rsidRPr="00C80763">
        <w:rPr>
          <w:rFonts w:ascii="Helvetica" w:eastAsia="Times New Roman" w:hAnsi="Helvetica" w:cs="Helvetica"/>
          <w:color w:val="333333"/>
          <w:sz w:val="20"/>
          <w:szCs w:val="20"/>
          <w:lang w:eastAsia="ru-RU"/>
        </w:rPr>
        <w:t>гистерэктомии</w:t>
      </w:r>
      <w:proofErr w:type="spellEnd"/>
      <w:r w:rsidRPr="00C80763">
        <w:rPr>
          <w:rFonts w:ascii="Helvetica" w:eastAsia="Times New Roman" w:hAnsi="Helvetica" w:cs="Helvetica"/>
          <w:color w:val="333333"/>
          <w:sz w:val="20"/>
          <w:szCs w:val="20"/>
          <w:lang w:eastAsia="ru-RU"/>
        </w:rPr>
        <w:t>, атрофия)", IV "</w:t>
      </w:r>
      <w:proofErr w:type="spellStart"/>
      <w:r w:rsidRPr="00C80763">
        <w:rPr>
          <w:rFonts w:ascii="Helvetica" w:eastAsia="Times New Roman" w:hAnsi="Helvetica" w:cs="Helvetica"/>
          <w:color w:val="333333"/>
          <w:sz w:val="20"/>
          <w:szCs w:val="20"/>
          <w:lang w:eastAsia="ru-RU"/>
        </w:rPr>
        <w:t>Атипия</w:t>
      </w:r>
      <w:proofErr w:type="spellEnd"/>
      <w:r w:rsidRPr="00C80763">
        <w:rPr>
          <w:rFonts w:ascii="Helvetica" w:eastAsia="Times New Roman" w:hAnsi="Helvetica" w:cs="Helvetica"/>
          <w:color w:val="333333"/>
          <w:sz w:val="20"/>
          <w:szCs w:val="20"/>
          <w:lang w:eastAsia="ru-RU"/>
        </w:rPr>
        <w:t xml:space="preserve"> эпителиальных клеток (ASC, ASC-US, ASC-H, LSIL)" (за исключением HSIL, CIS, плоскоклеточного рака (инвазивного рака шейки матки), V "Другое (</w:t>
      </w:r>
      <w:proofErr w:type="spellStart"/>
      <w:r w:rsidRPr="00C80763">
        <w:rPr>
          <w:rFonts w:ascii="Helvetica" w:eastAsia="Times New Roman" w:hAnsi="Helvetica" w:cs="Helvetica"/>
          <w:color w:val="333333"/>
          <w:sz w:val="20"/>
          <w:szCs w:val="20"/>
          <w:lang w:eastAsia="ru-RU"/>
        </w:rPr>
        <w:t>эндометриальные</w:t>
      </w:r>
      <w:proofErr w:type="spellEnd"/>
      <w:r w:rsidRPr="00C80763">
        <w:rPr>
          <w:rFonts w:ascii="Helvetica" w:eastAsia="Times New Roman" w:hAnsi="Helvetica" w:cs="Helvetica"/>
          <w:color w:val="333333"/>
          <w:sz w:val="20"/>
          <w:szCs w:val="20"/>
          <w:lang w:eastAsia="ru-RU"/>
        </w:rPr>
        <w:t xml:space="preserve"> клетки у женщин старше 40 лет)" по ТСБ рекомендует пациентке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 лечение и динамическое наблюдение у врача-гинеколога районной, городской поликлиники;</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категория IV по ТСБ "HSIL, CIS, плоскоклеточный рак (инвазивный рак шейки матки)" направляет пациентку в онкологический диспансер для лечения и динамического наблюдения;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заносит результаты в форму 025-08/у. Бланк результата цитологического исследования вклеивается в медицинскую карту амбулаторного больного;</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10. Алгоритм проведения скрининга на раннее выявление предопухолевых и опухолевых заболеваний толстой и прямой кишки: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 целевой группой являются мужчины и женщины 50, 52, 54, 56, 58, 60, 62, 64, 66, 68, 70 лет, не состоящие на учете по поводу </w:t>
      </w:r>
      <w:proofErr w:type="spellStart"/>
      <w:r w:rsidRPr="00C80763">
        <w:rPr>
          <w:rFonts w:ascii="Helvetica" w:eastAsia="Times New Roman" w:hAnsi="Helvetica" w:cs="Helvetica"/>
          <w:color w:val="333333"/>
          <w:sz w:val="20"/>
          <w:szCs w:val="20"/>
          <w:lang w:eastAsia="ru-RU"/>
        </w:rPr>
        <w:t>полипоза</w:t>
      </w:r>
      <w:proofErr w:type="spellEnd"/>
      <w:r w:rsidRPr="00C80763">
        <w:rPr>
          <w:rFonts w:ascii="Helvetica" w:eastAsia="Times New Roman" w:hAnsi="Helvetica" w:cs="Helvetica"/>
          <w:color w:val="333333"/>
          <w:sz w:val="20"/>
          <w:szCs w:val="20"/>
          <w:lang w:eastAsia="ru-RU"/>
        </w:rPr>
        <w:t>, рака толстой и прямой кишки;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на подготовительной стадии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информирует пациентов целевой группы о требованиях к прохождению скрининга: не следует проводить исследование в период менструации, при наличии кровоточащего геморроя, крови в моче или после значительных усилий при дефекации;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заполняет форму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опрос по </w:t>
      </w:r>
      <w:proofErr w:type="gramStart"/>
      <w:r w:rsidRPr="00C80763">
        <w:rPr>
          <w:rFonts w:ascii="Helvetica" w:eastAsia="Times New Roman" w:hAnsi="Helvetica" w:cs="Helvetica"/>
          <w:color w:val="333333"/>
          <w:sz w:val="20"/>
          <w:szCs w:val="20"/>
          <w:lang w:eastAsia="ru-RU"/>
        </w:rPr>
        <w:t>скрининг-тесту</w:t>
      </w:r>
      <w:proofErr w:type="gramEnd"/>
      <w:r w:rsidRPr="00C80763">
        <w:rPr>
          <w:rFonts w:ascii="Helvetica" w:eastAsia="Times New Roman" w:hAnsi="Helvetica" w:cs="Helvetica"/>
          <w:color w:val="333333"/>
          <w:sz w:val="20"/>
          <w:szCs w:val="20"/>
          <w:lang w:eastAsia="ru-RU"/>
        </w:rPr>
        <w:t xml:space="preserve"> (пункты 27, 28 формы 025-08/у);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проводит и оценивает результат </w:t>
      </w:r>
      <w:proofErr w:type="spellStart"/>
      <w:r w:rsidRPr="00C80763">
        <w:rPr>
          <w:rFonts w:ascii="Helvetica" w:eastAsia="Times New Roman" w:hAnsi="Helvetica" w:cs="Helvetica"/>
          <w:color w:val="333333"/>
          <w:sz w:val="20"/>
          <w:szCs w:val="20"/>
          <w:lang w:eastAsia="ru-RU"/>
        </w:rPr>
        <w:t>гемокульт</w:t>
      </w:r>
      <w:proofErr w:type="spellEnd"/>
      <w:r w:rsidRPr="00C80763">
        <w:rPr>
          <w:rFonts w:ascii="Helvetica" w:eastAsia="Times New Roman" w:hAnsi="Helvetica" w:cs="Helvetica"/>
          <w:color w:val="333333"/>
          <w:sz w:val="20"/>
          <w:szCs w:val="20"/>
          <w:lang w:eastAsia="ru-RU"/>
        </w:rPr>
        <w:t>-теста (отрицательный, положительный).</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врач ПМСП/отделения (кабинета)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 отрицательном результате теста (нет скрытой крови в кале) рекомендует пациенту пройти обследование на </w:t>
      </w:r>
      <w:proofErr w:type="spellStart"/>
      <w:r w:rsidRPr="00C80763">
        <w:rPr>
          <w:rFonts w:ascii="Helvetica" w:eastAsia="Times New Roman" w:hAnsi="Helvetica" w:cs="Helvetica"/>
          <w:color w:val="333333"/>
          <w:sz w:val="20"/>
          <w:szCs w:val="20"/>
          <w:lang w:eastAsia="ru-RU"/>
        </w:rPr>
        <w:t>гемокульт</w:t>
      </w:r>
      <w:proofErr w:type="spellEnd"/>
      <w:r w:rsidRPr="00C80763">
        <w:rPr>
          <w:rFonts w:ascii="Helvetica" w:eastAsia="Times New Roman" w:hAnsi="Helvetica" w:cs="Helvetica"/>
          <w:color w:val="333333"/>
          <w:sz w:val="20"/>
          <w:szCs w:val="20"/>
          <w:lang w:eastAsia="ru-RU"/>
        </w:rPr>
        <w:t>-тест через 2 года;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при положительном результате теста (определение скрытой крови в кале) дает пациенту направление на второй этап к хирургу/проктологу районной, городской поликлиники для дальнейшего обследования;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информирует пациента об обязательном проведении очистительных клизм накануне исследования.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4) хирург/проктолог районной, городской поликлиники: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 xml:space="preserve">по результатам исследования при наличии показаний (обнаружение или подозрении на опухоль) направляет на </w:t>
      </w:r>
      <w:proofErr w:type="spellStart"/>
      <w:r w:rsidRPr="00C80763">
        <w:rPr>
          <w:rFonts w:ascii="Helvetica" w:eastAsia="Times New Roman" w:hAnsi="Helvetica" w:cs="Helvetica"/>
          <w:color w:val="333333"/>
          <w:sz w:val="20"/>
          <w:szCs w:val="20"/>
          <w:lang w:eastAsia="ru-RU"/>
        </w:rPr>
        <w:t>фиброколоноскопию</w:t>
      </w:r>
      <w:proofErr w:type="spellEnd"/>
      <w:r w:rsidRPr="00C80763">
        <w:rPr>
          <w:rFonts w:ascii="Helvetica" w:eastAsia="Times New Roman" w:hAnsi="Helvetica" w:cs="Helvetica"/>
          <w:color w:val="333333"/>
          <w:sz w:val="20"/>
          <w:szCs w:val="20"/>
          <w:lang w:eastAsia="ru-RU"/>
        </w:rPr>
        <w:t xml:space="preserve"> для уточнения локализации опухоли и гистологической верификации;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направляет лиц с выявленным </w:t>
      </w:r>
      <w:proofErr w:type="spellStart"/>
      <w:r w:rsidRPr="00C80763">
        <w:rPr>
          <w:rFonts w:ascii="Helvetica" w:eastAsia="Times New Roman" w:hAnsi="Helvetica" w:cs="Helvetica"/>
          <w:color w:val="333333"/>
          <w:sz w:val="20"/>
          <w:szCs w:val="20"/>
          <w:lang w:eastAsia="ru-RU"/>
        </w:rPr>
        <w:t>колоректальным</w:t>
      </w:r>
      <w:proofErr w:type="spellEnd"/>
      <w:r w:rsidRPr="00C80763">
        <w:rPr>
          <w:rFonts w:ascii="Helvetica" w:eastAsia="Times New Roman" w:hAnsi="Helvetica" w:cs="Helvetica"/>
          <w:color w:val="333333"/>
          <w:sz w:val="20"/>
          <w:szCs w:val="20"/>
          <w:lang w:eastAsia="ru-RU"/>
        </w:rPr>
        <w:t xml:space="preserve"> раком, выставленным на основании гистологического исследования биопсии, в онкологический диспансер для лечения и диспансерного учета;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 выявлении облигатных и факультативных предраковых болезней толстой, прямой кишки направляет пациента для лечения и наблюдения к </w:t>
      </w:r>
      <w:proofErr w:type="spellStart"/>
      <w:r w:rsidRPr="00C80763">
        <w:rPr>
          <w:rFonts w:ascii="Helvetica" w:eastAsia="Times New Roman" w:hAnsi="Helvetica" w:cs="Helvetica"/>
          <w:color w:val="333333"/>
          <w:sz w:val="20"/>
          <w:szCs w:val="20"/>
          <w:lang w:eastAsia="ru-RU"/>
        </w:rPr>
        <w:t>колопроктологу</w:t>
      </w:r>
      <w:proofErr w:type="spellEnd"/>
      <w:r w:rsidRPr="00C80763">
        <w:rPr>
          <w:rFonts w:ascii="Helvetica" w:eastAsia="Times New Roman" w:hAnsi="Helvetica" w:cs="Helvetica"/>
          <w:color w:val="333333"/>
          <w:sz w:val="20"/>
          <w:szCs w:val="20"/>
          <w:lang w:eastAsia="ru-RU"/>
        </w:rPr>
        <w:t xml:space="preserve"> или гастроэнтерологу;</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при отсутствии каких-либо изменений направляет на </w:t>
      </w:r>
      <w:proofErr w:type="spellStart"/>
      <w:r w:rsidRPr="00C80763">
        <w:rPr>
          <w:rFonts w:ascii="Helvetica" w:eastAsia="Times New Roman" w:hAnsi="Helvetica" w:cs="Helvetica"/>
          <w:color w:val="333333"/>
          <w:sz w:val="20"/>
          <w:szCs w:val="20"/>
          <w:lang w:eastAsia="ru-RU"/>
        </w:rPr>
        <w:t>дообследование</w:t>
      </w:r>
      <w:proofErr w:type="spellEnd"/>
      <w:r w:rsidRPr="00C80763">
        <w:rPr>
          <w:rFonts w:ascii="Helvetica" w:eastAsia="Times New Roman" w:hAnsi="Helvetica" w:cs="Helvetica"/>
          <w:color w:val="333333"/>
          <w:sz w:val="20"/>
          <w:szCs w:val="20"/>
          <w:lang w:eastAsia="ru-RU"/>
        </w:rPr>
        <w:t xml:space="preserve"> для уточнения причины положительного </w:t>
      </w:r>
      <w:proofErr w:type="spellStart"/>
      <w:r w:rsidRPr="00C80763">
        <w:rPr>
          <w:rFonts w:ascii="Helvetica" w:eastAsia="Times New Roman" w:hAnsi="Helvetica" w:cs="Helvetica"/>
          <w:color w:val="333333"/>
          <w:sz w:val="20"/>
          <w:szCs w:val="20"/>
          <w:lang w:eastAsia="ru-RU"/>
        </w:rPr>
        <w:t>гемокульт</w:t>
      </w:r>
      <w:proofErr w:type="spellEnd"/>
      <w:r w:rsidRPr="00C80763">
        <w:rPr>
          <w:rFonts w:ascii="Helvetica" w:eastAsia="Times New Roman" w:hAnsi="Helvetica" w:cs="Helvetica"/>
          <w:color w:val="333333"/>
          <w:sz w:val="20"/>
          <w:szCs w:val="20"/>
          <w:lang w:eastAsia="ru-RU"/>
        </w:rPr>
        <w:t>-теста;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направляет окончательные результаты исследования врачу ПМСП/ отделения профилактики и социально-психологической помощи организации ПМСП.</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3. Алгоритм </w:t>
      </w:r>
      <w:proofErr w:type="spellStart"/>
      <w:r w:rsidRPr="00C80763">
        <w:rPr>
          <w:rFonts w:ascii="Helvetica" w:eastAsia="Times New Roman" w:hAnsi="Helvetica" w:cs="Helvetica"/>
          <w:color w:val="333333"/>
          <w:sz w:val="20"/>
          <w:szCs w:val="20"/>
          <w:lang w:eastAsia="ru-RU"/>
        </w:rPr>
        <w:t>этапности</w:t>
      </w:r>
      <w:proofErr w:type="spellEnd"/>
      <w:r w:rsidRPr="00C80763">
        <w:rPr>
          <w:rFonts w:ascii="Helvetica" w:eastAsia="Times New Roman" w:hAnsi="Helvetica" w:cs="Helvetica"/>
          <w:color w:val="333333"/>
          <w:sz w:val="20"/>
          <w:szCs w:val="20"/>
          <w:lang w:eastAsia="ru-RU"/>
        </w:rPr>
        <w:t xml:space="preserve"> проведения </w:t>
      </w:r>
      <w:proofErr w:type="spellStart"/>
      <w:r w:rsidRPr="00C80763">
        <w:rPr>
          <w:rFonts w:ascii="Helvetica" w:eastAsia="Times New Roman" w:hAnsi="Helvetica" w:cs="Helvetica"/>
          <w:color w:val="333333"/>
          <w:sz w:val="20"/>
          <w:szCs w:val="20"/>
          <w:lang w:eastAsia="ru-RU"/>
        </w:rPr>
        <w:t>скрининговых</w:t>
      </w:r>
      <w:proofErr w:type="spellEnd"/>
      <w:r w:rsidRPr="00C80763">
        <w:rPr>
          <w:rFonts w:ascii="Helvetica" w:eastAsia="Times New Roman" w:hAnsi="Helvetica" w:cs="Helvetica"/>
          <w:color w:val="333333"/>
          <w:sz w:val="20"/>
          <w:szCs w:val="20"/>
          <w:lang w:eastAsia="ru-RU"/>
        </w:rPr>
        <w:t xml:space="preserve"> осмотров детского населения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11. Доврачебный этап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проводится средним медицинским работником медицинского пункта, фельдшерско-акушерского пункта, доврачебного кабинета отделения (кабинета) профилактики и социально-психологической помощи врачебной амбулатории, сельской, районной, городской поликлиники, средним медицинским работником дошкольного учреждения, организации образования и включает в себя: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определение роста и массы тела;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измерение объема головы и грудной клетки у детей раннего возраста (до 3 лет);</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оценка физического и психосоциального развития в соответствии с рекомендациями Всемирной организации здравоохранения;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4) измерение артериального давления (у детей 7 лет и старше);</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5) проведение </w:t>
      </w:r>
      <w:proofErr w:type="spellStart"/>
      <w:r w:rsidRPr="00C80763">
        <w:rPr>
          <w:rFonts w:ascii="Helvetica" w:eastAsia="Times New Roman" w:hAnsi="Helvetica" w:cs="Helvetica"/>
          <w:color w:val="333333"/>
          <w:sz w:val="20"/>
          <w:szCs w:val="20"/>
          <w:lang w:eastAsia="ru-RU"/>
        </w:rPr>
        <w:t>плантографии</w:t>
      </w:r>
      <w:proofErr w:type="spellEnd"/>
      <w:r w:rsidRPr="00C80763">
        <w:rPr>
          <w:rFonts w:ascii="Helvetica" w:eastAsia="Times New Roman" w:hAnsi="Helvetica" w:cs="Helvetica"/>
          <w:color w:val="333333"/>
          <w:sz w:val="20"/>
          <w:szCs w:val="20"/>
          <w:lang w:eastAsia="ru-RU"/>
        </w:rPr>
        <w:t xml:space="preserve"> и ее оценка (у детей 5 лет и старше);</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6) определение остроты зрения;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7) исследование остроты слуха. У детей 3 лет и старше исследование проводится с помощью шепотной речи на оба уха поочередно, в тихом помещении на расстоянии между средним медицинским работником и ребенком не менее 5 м.</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8) оформление первичной медицинской документации по данным осмотра.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12. Педиатрический этап проводится врачом педиатром, подростковым врачом, врачом общей практики, семейным врачом и включает в себя оценку состояния здоровья ребенка, психофизического, полового развития, выявление признаков жестокого обращения с учетом данных доврачебного обследования. В ходе этапа проводятся:</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 осмотр кожных покровов и волосистой части головы;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3) осмотр и пальпация области щитовидной железы;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пальпация </w:t>
      </w:r>
      <w:proofErr w:type="gramStart"/>
      <w:r w:rsidRPr="00C80763">
        <w:rPr>
          <w:rFonts w:ascii="Helvetica" w:eastAsia="Times New Roman" w:hAnsi="Helvetica" w:cs="Helvetica"/>
          <w:color w:val="333333"/>
          <w:sz w:val="20"/>
          <w:szCs w:val="20"/>
          <w:lang w:eastAsia="ru-RU"/>
        </w:rPr>
        <w:t>периферических</w:t>
      </w:r>
      <w:proofErr w:type="gramEnd"/>
      <w:r w:rsidRPr="00C80763">
        <w:rPr>
          <w:rFonts w:ascii="Helvetica" w:eastAsia="Times New Roman" w:hAnsi="Helvetica" w:cs="Helvetica"/>
          <w:color w:val="333333"/>
          <w:sz w:val="20"/>
          <w:szCs w:val="20"/>
          <w:lang w:eastAsia="ru-RU"/>
        </w:rPr>
        <w:t xml:space="preserve"> лимфоузлов: подчелюстных, паховых, подмышечных;</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5)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6) исследование органов дыхания (аускультация легких);</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 xml:space="preserve">7) исследование органов пищеварения (пальпация органов брюшной полости, области правого подреберья, печени, </w:t>
      </w:r>
      <w:proofErr w:type="spellStart"/>
      <w:r w:rsidRPr="00C80763">
        <w:rPr>
          <w:rFonts w:ascii="Helvetica" w:eastAsia="Times New Roman" w:hAnsi="Helvetica" w:cs="Helvetica"/>
          <w:color w:val="333333"/>
          <w:sz w:val="20"/>
          <w:szCs w:val="20"/>
          <w:lang w:eastAsia="ru-RU"/>
        </w:rPr>
        <w:t>эпигастральной</w:t>
      </w:r>
      <w:proofErr w:type="spellEnd"/>
      <w:r w:rsidRPr="00C80763">
        <w:rPr>
          <w:rFonts w:ascii="Helvetica" w:eastAsia="Times New Roman" w:hAnsi="Helvetica" w:cs="Helvetica"/>
          <w:color w:val="333333"/>
          <w:sz w:val="20"/>
          <w:szCs w:val="20"/>
          <w:lang w:eastAsia="ru-RU"/>
        </w:rPr>
        <w:t xml:space="preserve"> области, селезенки, правой и левой подвздошной областей, надлобковой области). Обращается внимание на состояние слизистых, </w:t>
      </w:r>
      <w:proofErr w:type="spellStart"/>
      <w:r w:rsidRPr="00C80763">
        <w:rPr>
          <w:rFonts w:ascii="Helvetica" w:eastAsia="Times New Roman" w:hAnsi="Helvetica" w:cs="Helvetica"/>
          <w:color w:val="333333"/>
          <w:sz w:val="20"/>
          <w:szCs w:val="20"/>
          <w:lang w:eastAsia="ru-RU"/>
        </w:rPr>
        <w:t>обложенность</w:t>
      </w:r>
      <w:proofErr w:type="spellEnd"/>
      <w:r w:rsidRPr="00C80763">
        <w:rPr>
          <w:rFonts w:ascii="Helvetica" w:eastAsia="Times New Roman" w:hAnsi="Helvetica" w:cs="Helvetica"/>
          <w:color w:val="333333"/>
          <w:sz w:val="20"/>
          <w:szCs w:val="20"/>
          <w:lang w:eastAsia="ru-RU"/>
        </w:rPr>
        <w:t xml:space="preserve"> языка, десен, верхнего неба, зубов. Выявляются симптомы хронической интоксикации (бледность кожных покровов, орбитальные тени);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8) осмотр половых органов. При осмотре девочек старше 10 лет особое внимание уделяют гинекологическому анамнезу, жалобам, нарушению менструальной функции;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9) оценка нервно-психического развития (далее - НПР) с определением варианта группы развития: 1 - нормальный уровень НПР; 2 -незначительные отклонения в НПР; 3 - выраженные отклонения в НПР.</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proofErr w:type="gramStart"/>
      <w:r w:rsidRPr="00C80763">
        <w:rPr>
          <w:rFonts w:ascii="Helvetica" w:eastAsia="Times New Roman" w:hAnsi="Helvetica" w:cs="Helvetica"/>
          <w:color w:val="333333"/>
          <w:sz w:val="20"/>
          <w:szCs w:val="20"/>
          <w:lang w:eastAsia="ru-RU"/>
        </w:rPr>
        <w:t>У детей до 3 лет оценка НПР проводится в соответствии с приказом Министра здравоохранения Республики Казахстан от 29 января 2003 года № 83 "Об утверждении Правил организации скрининга психофизических нарушений у детей раннего возраста" (зарегистрированный в Реестре государственной регистрации нормативных правовых актов за № 2159, опубликованный в Бюллетене нормативных правовых актов Республики Казахстан, 2003 г., № 12, ст. 820).</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В 4-6 лет определяются категории: мышление и речь, моторное развитие, внимание и память, социальные контакты. В 7-8 лет: психомоторная сфера и поведение, интеллектуальное развитие, эмоционально-вегетативная сфера. В 9-10 лет добавляется оценка </w:t>
      </w:r>
      <w:proofErr w:type="spellStart"/>
      <w:r w:rsidRPr="00C80763">
        <w:rPr>
          <w:rFonts w:ascii="Helvetica" w:eastAsia="Times New Roman" w:hAnsi="Helvetica" w:cs="Helvetica"/>
          <w:color w:val="333333"/>
          <w:sz w:val="20"/>
          <w:szCs w:val="20"/>
          <w:lang w:eastAsia="ru-RU"/>
        </w:rPr>
        <w:t>сформированности</w:t>
      </w:r>
      <w:proofErr w:type="spellEnd"/>
      <w:r w:rsidRPr="00C80763">
        <w:rPr>
          <w:rFonts w:ascii="Helvetica" w:eastAsia="Times New Roman" w:hAnsi="Helvetica" w:cs="Helvetica"/>
          <w:color w:val="333333"/>
          <w:sz w:val="20"/>
          <w:szCs w:val="20"/>
          <w:lang w:eastAsia="ru-RU"/>
        </w:rPr>
        <w:t xml:space="preserve"> абстрактно-логических операций, логических суждений.</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proofErr w:type="gramStart"/>
      <w:r w:rsidRPr="00C80763">
        <w:rPr>
          <w:rFonts w:ascii="Helvetica" w:eastAsia="Times New Roman" w:hAnsi="Helvetica" w:cs="Helvetica"/>
          <w:color w:val="333333"/>
          <w:sz w:val="20"/>
          <w:szCs w:val="20"/>
          <w:lang w:eastAsia="ru-RU"/>
        </w:rPr>
        <w:t xml:space="preserve">В 11-17 лет определяются: эмоционально-вегетативная сфера, </w:t>
      </w:r>
      <w:proofErr w:type="spellStart"/>
      <w:r w:rsidRPr="00C80763">
        <w:rPr>
          <w:rFonts w:ascii="Helvetica" w:eastAsia="Times New Roman" w:hAnsi="Helvetica" w:cs="Helvetica"/>
          <w:color w:val="333333"/>
          <w:sz w:val="20"/>
          <w:szCs w:val="20"/>
          <w:lang w:eastAsia="ru-RU"/>
        </w:rPr>
        <w:t>сомато</w:t>
      </w:r>
      <w:proofErr w:type="spellEnd"/>
      <w:r w:rsidRPr="00C80763">
        <w:rPr>
          <w:rFonts w:ascii="Helvetica" w:eastAsia="Times New Roman" w:hAnsi="Helvetica" w:cs="Helvetica"/>
          <w:color w:val="333333"/>
          <w:sz w:val="20"/>
          <w:szCs w:val="20"/>
          <w:lang w:eastAsia="ru-RU"/>
        </w:rPr>
        <w:t>-вегетативные проявления, вегето-диэнцефальные проявления;</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10) оценка полового развития метод </w:t>
      </w:r>
      <w:proofErr w:type="spellStart"/>
      <w:r w:rsidRPr="00C80763">
        <w:rPr>
          <w:rFonts w:ascii="Helvetica" w:eastAsia="Times New Roman" w:hAnsi="Helvetica" w:cs="Helvetica"/>
          <w:color w:val="333333"/>
          <w:sz w:val="20"/>
          <w:szCs w:val="20"/>
          <w:lang w:eastAsia="ru-RU"/>
        </w:rPr>
        <w:t>пубертограмм</w:t>
      </w:r>
      <w:proofErr w:type="spellEnd"/>
      <w:r w:rsidRPr="00C80763">
        <w:rPr>
          <w:rFonts w:ascii="Helvetica" w:eastAsia="Times New Roman" w:hAnsi="Helvetica" w:cs="Helvetica"/>
          <w:color w:val="333333"/>
          <w:sz w:val="20"/>
          <w:szCs w:val="20"/>
          <w:lang w:eastAsia="ru-RU"/>
        </w:rPr>
        <w:t xml:space="preserve">. Составляется половая формула: </w:t>
      </w:r>
      <w:proofErr w:type="spellStart"/>
      <w:r w:rsidRPr="00C80763">
        <w:rPr>
          <w:rFonts w:ascii="Helvetica" w:eastAsia="Times New Roman" w:hAnsi="Helvetica" w:cs="Helvetica"/>
          <w:color w:val="333333"/>
          <w:sz w:val="20"/>
          <w:szCs w:val="20"/>
          <w:lang w:eastAsia="ru-RU"/>
        </w:rPr>
        <w:t>Ма+Р</w:t>
      </w:r>
      <w:proofErr w:type="gramStart"/>
      <w:r w:rsidRPr="00C80763">
        <w:rPr>
          <w:rFonts w:ascii="Helvetica" w:eastAsia="Times New Roman" w:hAnsi="Helvetica" w:cs="Helvetica"/>
          <w:color w:val="333333"/>
          <w:sz w:val="20"/>
          <w:szCs w:val="20"/>
          <w:lang w:eastAsia="ru-RU"/>
        </w:rPr>
        <w:t>+А</w:t>
      </w:r>
      <w:proofErr w:type="gramEnd"/>
      <w:r w:rsidRPr="00C80763">
        <w:rPr>
          <w:rFonts w:ascii="Helvetica" w:eastAsia="Times New Roman" w:hAnsi="Helvetica" w:cs="Helvetica"/>
          <w:color w:val="333333"/>
          <w:sz w:val="20"/>
          <w:szCs w:val="20"/>
          <w:lang w:eastAsia="ru-RU"/>
        </w:rPr>
        <w:t>х+Ме</w:t>
      </w:r>
      <w:proofErr w:type="spellEnd"/>
      <w:r w:rsidRPr="00C80763">
        <w:rPr>
          <w:rFonts w:ascii="Helvetica" w:eastAsia="Times New Roman" w:hAnsi="Helvetica" w:cs="Helvetica"/>
          <w:color w:val="333333"/>
          <w:sz w:val="20"/>
          <w:szCs w:val="20"/>
          <w:lang w:eastAsia="ru-RU"/>
        </w:rPr>
        <w:t>, вычисляется "балл полового развития", дается заключение (норма, опережение, отставание);</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11) выявление признаков жестокого обращения путем выявления не характерных для данного возраста травм и их последствий, признаков побоев (линейные кровоподтеки после ударов палки или прутом, кровоподтеки в виде петли после ударов ремнем, веревкой, следу связывания, стягивания веревкой или ремнем, следы прижиганий сигаретой, кровоизлияния в сетчатку глаз, </w:t>
      </w:r>
      <w:proofErr w:type="spellStart"/>
      <w:r w:rsidRPr="00C80763">
        <w:rPr>
          <w:rFonts w:ascii="Helvetica" w:eastAsia="Times New Roman" w:hAnsi="Helvetica" w:cs="Helvetica"/>
          <w:color w:val="333333"/>
          <w:sz w:val="20"/>
          <w:szCs w:val="20"/>
          <w:lang w:eastAsia="ru-RU"/>
        </w:rPr>
        <w:t>субдуральные</w:t>
      </w:r>
      <w:proofErr w:type="spellEnd"/>
      <w:r w:rsidRPr="00C80763">
        <w:rPr>
          <w:rFonts w:ascii="Helvetica" w:eastAsia="Times New Roman" w:hAnsi="Helvetica" w:cs="Helvetica"/>
          <w:color w:val="333333"/>
          <w:sz w:val="20"/>
          <w:szCs w:val="20"/>
          <w:lang w:eastAsia="ru-RU"/>
        </w:rPr>
        <w:t xml:space="preserve"> гематомы). </w:t>
      </w:r>
      <w:proofErr w:type="gramStart"/>
      <w:r w:rsidRPr="00C80763">
        <w:rPr>
          <w:rFonts w:ascii="Helvetica" w:eastAsia="Times New Roman" w:hAnsi="Helvetica" w:cs="Helvetica"/>
          <w:color w:val="333333"/>
          <w:sz w:val="20"/>
          <w:szCs w:val="20"/>
          <w:lang w:eastAsia="ru-RU"/>
        </w:rPr>
        <w:t>При подозрении на насилие необходимо уведомить органы по защите прав детей и направить на консультацию к психологу;</w:t>
      </w:r>
      <w:proofErr w:type="gramEnd"/>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12) по завершении </w:t>
      </w:r>
      <w:proofErr w:type="spellStart"/>
      <w:r w:rsidRPr="00C80763">
        <w:rPr>
          <w:rFonts w:ascii="Helvetica" w:eastAsia="Times New Roman" w:hAnsi="Helvetica" w:cs="Helvetica"/>
          <w:color w:val="333333"/>
          <w:sz w:val="20"/>
          <w:szCs w:val="20"/>
          <w:lang w:eastAsia="ru-RU"/>
        </w:rPr>
        <w:t>скринингового</w:t>
      </w:r>
      <w:proofErr w:type="spellEnd"/>
      <w:r w:rsidRPr="00C80763">
        <w:rPr>
          <w:rFonts w:ascii="Helvetica" w:eastAsia="Times New Roman" w:hAnsi="Helvetica" w:cs="Helvetica"/>
          <w:color w:val="333333"/>
          <w:sz w:val="20"/>
          <w:szCs w:val="20"/>
          <w:lang w:eastAsia="ru-RU"/>
        </w:rPr>
        <w:t xml:space="preserve"> осмотра проводится комплексная оценка здоровья, оформляемая в форме заключения о состоянии здоровья ребёнка. Заключение о состоянии здоровья ребёнка включает в себя определение наличия факторов риска; оценку физического, нервно-психического развития, резистентности, определение группы динамического наблюдения. В заключени</w:t>
      </w:r>
      <w:proofErr w:type="gramStart"/>
      <w:r w:rsidRPr="00C80763">
        <w:rPr>
          <w:rFonts w:ascii="Helvetica" w:eastAsia="Times New Roman" w:hAnsi="Helvetica" w:cs="Helvetica"/>
          <w:color w:val="333333"/>
          <w:sz w:val="20"/>
          <w:szCs w:val="20"/>
          <w:lang w:eastAsia="ru-RU"/>
        </w:rPr>
        <w:t>и</w:t>
      </w:r>
      <w:proofErr w:type="gramEnd"/>
      <w:r w:rsidRPr="00C80763">
        <w:rPr>
          <w:rFonts w:ascii="Helvetica" w:eastAsia="Times New Roman" w:hAnsi="Helvetica" w:cs="Helvetica"/>
          <w:color w:val="333333"/>
          <w:sz w:val="20"/>
          <w:szCs w:val="20"/>
          <w:lang w:eastAsia="ru-RU"/>
        </w:rPr>
        <w:t xml:space="preserve"> даются рекомендации по соблюдению санитарно-гигиенических правил, режиму, физическому воспитанию и закаливанию, психолого-педагогическим мероприятиям, по проведению профилактических прививок, по профилактике пограничных состояний и заболеваний.</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13. Специализированный этап. Проводится врачами-специалистами с заполнением учетно-отчетной документации: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1) хирург/ортопед у детей раннего возраста обращает внимание на наличие расширения пупочного, паховых колец, грыжевых </w:t>
      </w:r>
      <w:proofErr w:type="spellStart"/>
      <w:r w:rsidRPr="00C80763">
        <w:rPr>
          <w:rFonts w:ascii="Helvetica" w:eastAsia="Times New Roman" w:hAnsi="Helvetica" w:cs="Helvetica"/>
          <w:color w:val="333333"/>
          <w:sz w:val="20"/>
          <w:szCs w:val="20"/>
          <w:lang w:eastAsia="ru-RU"/>
        </w:rPr>
        <w:t>выпячиваний</w:t>
      </w:r>
      <w:proofErr w:type="spellEnd"/>
      <w:r w:rsidRPr="00C80763">
        <w:rPr>
          <w:rFonts w:ascii="Helvetica" w:eastAsia="Times New Roman" w:hAnsi="Helvetica" w:cs="Helvetica"/>
          <w:color w:val="333333"/>
          <w:sz w:val="20"/>
          <w:szCs w:val="20"/>
          <w:lang w:eastAsia="ru-RU"/>
        </w:rPr>
        <w:t xml:space="preserve"> в области белой линии живота, крипторхизма, выпадения прямой кишки, деформацию конечностей, грудной клетки. У детей дошкольного и школьного возраста определяется наличие деформации позвоночника, нарушений осанки, функций крупных и мелких суставов. Проводится осмотр состояния сводов стоп, оценка </w:t>
      </w:r>
      <w:proofErr w:type="spellStart"/>
      <w:r w:rsidRPr="00C80763">
        <w:rPr>
          <w:rFonts w:ascii="Helvetica" w:eastAsia="Times New Roman" w:hAnsi="Helvetica" w:cs="Helvetica"/>
          <w:color w:val="333333"/>
          <w:sz w:val="20"/>
          <w:szCs w:val="20"/>
          <w:lang w:eastAsia="ru-RU"/>
        </w:rPr>
        <w:t>плантограммы</w:t>
      </w:r>
      <w:proofErr w:type="spellEnd"/>
      <w:r w:rsidRPr="00C80763">
        <w:rPr>
          <w:rFonts w:ascii="Helvetica" w:eastAsia="Times New Roman" w:hAnsi="Helvetica" w:cs="Helvetica"/>
          <w:color w:val="333333"/>
          <w:sz w:val="20"/>
          <w:szCs w:val="20"/>
          <w:lang w:eastAsia="ru-RU"/>
        </w:rPr>
        <w:t>, оценка походки. У мальчиков определяется опущение яичек;</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2) уролог исключает патологию мочеполовой системы;</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lastRenderedPageBreak/>
        <w:t>3) отоларинголог проводит переднюю риноскопию и проверку дыхательной функции носа, заднюю риноскопию, фарингоскопию, пальпацию шейных лимфоузлов (подчелюстных, передних и задних шейных, заушных), отоскопию, исследование слуха;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4) невролог проводит общий осмотр (определение наличия </w:t>
      </w:r>
      <w:proofErr w:type="spellStart"/>
      <w:r w:rsidRPr="00C80763">
        <w:rPr>
          <w:rFonts w:ascii="Helvetica" w:eastAsia="Times New Roman" w:hAnsi="Helvetica" w:cs="Helvetica"/>
          <w:color w:val="333333"/>
          <w:sz w:val="20"/>
          <w:szCs w:val="20"/>
          <w:lang w:eastAsia="ru-RU"/>
        </w:rPr>
        <w:t>дермографических</w:t>
      </w:r>
      <w:proofErr w:type="spellEnd"/>
      <w:r w:rsidRPr="00C80763">
        <w:rPr>
          <w:rFonts w:ascii="Helvetica" w:eastAsia="Times New Roman" w:hAnsi="Helvetica" w:cs="Helvetica"/>
          <w:color w:val="333333"/>
          <w:sz w:val="20"/>
          <w:szCs w:val="20"/>
          <w:lang w:eastAsia="ru-RU"/>
        </w:rPr>
        <w:t xml:space="preserve"> черт, сосудистого рисунка и др.), исследование состояния черепно-мозговых нервов, двигательных функций; сухожильных, </w:t>
      </w:r>
      <w:proofErr w:type="spellStart"/>
      <w:r w:rsidRPr="00C80763">
        <w:rPr>
          <w:rFonts w:ascii="Helvetica" w:eastAsia="Times New Roman" w:hAnsi="Helvetica" w:cs="Helvetica"/>
          <w:color w:val="333333"/>
          <w:sz w:val="20"/>
          <w:szCs w:val="20"/>
          <w:lang w:eastAsia="ru-RU"/>
        </w:rPr>
        <w:t>периостальных</w:t>
      </w:r>
      <w:proofErr w:type="spellEnd"/>
      <w:r w:rsidRPr="00C80763">
        <w:rPr>
          <w:rFonts w:ascii="Helvetica" w:eastAsia="Times New Roman" w:hAnsi="Helvetica" w:cs="Helvetica"/>
          <w:color w:val="333333"/>
          <w:sz w:val="20"/>
          <w:szCs w:val="20"/>
          <w:lang w:eastAsia="ru-RU"/>
        </w:rPr>
        <w:t>, кожных рефлексов; оценку вегетативной регуляции;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5) стоматолог проводит комплексное обследование ребенка с оценкой состояния прикуса, пародонта, индексов гигиены, РМА, КПУ, степени активности кариеса, плана диспансеризации, реабилитации и профилактики</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 xml:space="preserve">6) офтальмолог проводит определение остроты зрения, внешний осмотр органа зрения; осмотр с боковым освещением и в проходящем свете, </w:t>
      </w:r>
      <w:proofErr w:type="gramStart"/>
      <w:r w:rsidRPr="00C80763">
        <w:rPr>
          <w:rFonts w:ascii="Helvetica" w:eastAsia="Times New Roman" w:hAnsi="Helvetica" w:cs="Helvetica"/>
          <w:color w:val="333333"/>
          <w:sz w:val="20"/>
          <w:szCs w:val="20"/>
          <w:lang w:eastAsia="ru-RU"/>
        </w:rPr>
        <w:t xml:space="preserve">о </w:t>
      </w:r>
      <w:proofErr w:type="spellStart"/>
      <w:r w:rsidRPr="00C80763">
        <w:rPr>
          <w:rFonts w:ascii="Helvetica" w:eastAsia="Times New Roman" w:hAnsi="Helvetica" w:cs="Helvetica"/>
          <w:color w:val="333333"/>
          <w:sz w:val="20"/>
          <w:szCs w:val="20"/>
          <w:lang w:eastAsia="ru-RU"/>
        </w:rPr>
        <w:t>фтальмоскопию</w:t>
      </w:r>
      <w:proofErr w:type="spellEnd"/>
      <w:proofErr w:type="gramEnd"/>
      <w:r w:rsidRPr="00C80763">
        <w:rPr>
          <w:rFonts w:ascii="Helvetica" w:eastAsia="Times New Roman" w:hAnsi="Helvetica" w:cs="Helvetica"/>
          <w:color w:val="333333"/>
          <w:sz w:val="20"/>
          <w:szCs w:val="20"/>
          <w:lang w:eastAsia="ru-RU"/>
        </w:rPr>
        <w:t>;</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7) эндокринолог проводит осмотр для исключения гинекомастии, задержки или преждевременного полового развития, задержки роста, ожирения, увеличения щитовидной железы, сахарного диабета, крипторхизма;</w:t>
      </w:r>
    </w:p>
    <w:p w:rsidR="00C80763" w:rsidRPr="00C80763" w:rsidRDefault="00C80763" w:rsidP="00C80763">
      <w:pPr>
        <w:spacing w:before="105" w:after="0" w:line="270" w:lineRule="atLeast"/>
        <w:ind w:firstLine="450"/>
        <w:jc w:val="both"/>
        <w:rPr>
          <w:rFonts w:ascii="Helvetica" w:eastAsia="Times New Roman" w:hAnsi="Helvetica" w:cs="Helvetica"/>
          <w:color w:val="333333"/>
          <w:sz w:val="20"/>
          <w:szCs w:val="20"/>
          <w:lang w:eastAsia="ru-RU"/>
        </w:rPr>
      </w:pPr>
      <w:r w:rsidRPr="00C80763">
        <w:rPr>
          <w:rFonts w:ascii="Helvetica" w:eastAsia="Times New Roman" w:hAnsi="Helvetica" w:cs="Helvetica"/>
          <w:color w:val="333333"/>
          <w:sz w:val="20"/>
          <w:szCs w:val="20"/>
          <w:lang w:eastAsia="ru-RU"/>
        </w:rPr>
        <w:t>8) педагог-психолог дает рекомендации по режиму адаптации в дошкольном учреждении, в различные возрастные периоды оценивает функциональную готовность, адаптацию к обучению в школе, при переходе к предметному обучению, профессиональной ориентации.</w:t>
      </w:r>
    </w:p>
    <w:p w:rsidR="00C80763" w:rsidRPr="00C80763" w:rsidRDefault="00C80763" w:rsidP="00C80763">
      <w:pPr>
        <w:spacing w:before="375" w:after="0" w:line="288" w:lineRule="atLeast"/>
        <w:jc w:val="center"/>
        <w:outlineLvl w:val="2"/>
        <w:rPr>
          <w:rFonts w:ascii="Helvetica" w:eastAsia="Times New Roman" w:hAnsi="Helvetica" w:cs="Helvetica"/>
          <w:b/>
          <w:bCs/>
          <w:color w:val="003399"/>
          <w:sz w:val="24"/>
          <w:szCs w:val="24"/>
          <w:lang w:eastAsia="ru-RU"/>
        </w:rPr>
      </w:pPr>
      <w:bookmarkStart w:id="7" w:name="A386166DPN"/>
      <w:bookmarkEnd w:id="7"/>
      <w:r w:rsidRPr="00C80763">
        <w:rPr>
          <w:rFonts w:ascii="Helvetica" w:eastAsia="Times New Roman" w:hAnsi="Helvetica" w:cs="Helvetica"/>
          <w:b/>
          <w:bCs/>
          <w:color w:val="003399"/>
          <w:sz w:val="24"/>
          <w:szCs w:val="24"/>
          <w:lang w:eastAsia="ru-RU"/>
        </w:rPr>
        <w:t>Приложение</w:t>
      </w:r>
    </w:p>
    <w:p w:rsidR="00C80763" w:rsidRPr="00C80763" w:rsidRDefault="00C80763" w:rsidP="00C80763">
      <w:pPr>
        <w:spacing w:before="105" w:after="0" w:line="270" w:lineRule="atLeast"/>
        <w:ind w:firstLine="450"/>
        <w:jc w:val="both"/>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 xml:space="preserve">к Алгоритмам </w:t>
      </w:r>
      <w:proofErr w:type="spellStart"/>
      <w:r w:rsidRPr="00C80763">
        <w:rPr>
          <w:rFonts w:ascii="Helvetica" w:eastAsia="Times New Roman" w:hAnsi="Helvetica" w:cs="Helvetica"/>
          <w:b/>
          <w:bCs/>
          <w:color w:val="333399"/>
          <w:sz w:val="20"/>
          <w:szCs w:val="20"/>
          <w:lang w:eastAsia="ru-RU"/>
        </w:rPr>
        <w:t>этапности</w:t>
      </w:r>
      <w:proofErr w:type="spellEnd"/>
      <w:r w:rsidRPr="00C80763">
        <w:rPr>
          <w:rFonts w:ascii="Helvetica" w:eastAsia="Times New Roman" w:hAnsi="Helvetica" w:cs="Helvetica"/>
          <w:b/>
          <w:bCs/>
          <w:color w:val="333399"/>
          <w:sz w:val="20"/>
          <w:szCs w:val="20"/>
          <w:lang w:eastAsia="ru-RU"/>
        </w:rPr>
        <w:t xml:space="preserve"> проведения </w:t>
      </w:r>
      <w:proofErr w:type="spellStart"/>
      <w:r w:rsidRPr="00C80763">
        <w:rPr>
          <w:rFonts w:ascii="Helvetica" w:eastAsia="Times New Roman" w:hAnsi="Helvetica" w:cs="Helvetica"/>
          <w:b/>
          <w:bCs/>
          <w:color w:val="333399"/>
          <w:sz w:val="20"/>
          <w:szCs w:val="20"/>
          <w:lang w:eastAsia="ru-RU"/>
        </w:rPr>
        <w:t>скрининговых</w:t>
      </w:r>
      <w:proofErr w:type="spellEnd"/>
      <w:r w:rsidRPr="00C80763">
        <w:rPr>
          <w:rFonts w:ascii="Helvetica" w:eastAsia="Times New Roman" w:hAnsi="Helvetica" w:cs="Helvetica"/>
          <w:b/>
          <w:bCs/>
          <w:color w:val="333399"/>
          <w:sz w:val="20"/>
          <w:szCs w:val="20"/>
          <w:lang w:eastAsia="ru-RU"/>
        </w:rPr>
        <w:t xml:space="preserve"> осмотров целевых групп населения</w:t>
      </w:r>
    </w:p>
    <w:p w:rsidR="00C80763" w:rsidRPr="00C80763" w:rsidRDefault="00C80763" w:rsidP="00C80763">
      <w:pPr>
        <w:spacing w:before="375" w:after="0" w:line="270" w:lineRule="atLeast"/>
        <w:jc w:val="center"/>
        <w:rPr>
          <w:rFonts w:ascii="Helvetica" w:eastAsia="Times New Roman" w:hAnsi="Helvetica" w:cs="Helvetica"/>
          <w:b/>
          <w:bCs/>
          <w:color w:val="003399"/>
          <w:sz w:val="26"/>
          <w:szCs w:val="26"/>
          <w:lang w:eastAsia="ru-RU"/>
        </w:rPr>
      </w:pPr>
      <w:r w:rsidRPr="00C80763">
        <w:rPr>
          <w:rFonts w:ascii="Helvetica" w:eastAsia="Times New Roman" w:hAnsi="Helvetica" w:cs="Helvetica"/>
          <w:b/>
          <w:bCs/>
          <w:color w:val="003399"/>
          <w:sz w:val="26"/>
          <w:szCs w:val="26"/>
          <w:lang w:eastAsia="ru-RU"/>
        </w:rPr>
        <w:t xml:space="preserve">Направление на "вторую читку" </w:t>
      </w:r>
      <w:proofErr w:type="spellStart"/>
      <w:r w:rsidRPr="00C80763">
        <w:rPr>
          <w:rFonts w:ascii="Helvetica" w:eastAsia="Times New Roman" w:hAnsi="Helvetica" w:cs="Helvetica"/>
          <w:b/>
          <w:bCs/>
          <w:color w:val="003399"/>
          <w:sz w:val="26"/>
          <w:szCs w:val="26"/>
          <w:lang w:eastAsia="ru-RU"/>
        </w:rPr>
        <w:t>маммограмм</w:t>
      </w:r>
      <w:proofErr w:type="spellEnd"/>
    </w:p>
    <w:p w:rsidR="00C80763" w:rsidRPr="00C80763" w:rsidRDefault="008D7F41" w:rsidP="00C80763">
      <w:pPr>
        <w:spacing w:before="105" w:after="0" w:line="270" w:lineRule="atLeast"/>
        <w:ind w:firstLine="450"/>
        <w:jc w:val="both"/>
        <w:rPr>
          <w:rFonts w:ascii="Helvetica" w:eastAsia="Times New Roman" w:hAnsi="Helvetica" w:cs="Helvetica"/>
          <w:color w:val="333333"/>
          <w:sz w:val="20"/>
          <w:szCs w:val="20"/>
          <w:lang w:eastAsia="ru-RU"/>
        </w:rPr>
      </w:pPr>
      <w:hyperlink r:id="rId7" w:tooltip="Приложение (к алгоритм.этапности) к Приказу Минздрав. Республики Казахстан от  16.03.2011" w:history="1">
        <w:proofErr w:type="spellStart"/>
        <w:r w:rsidR="00C80763" w:rsidRPr="00C80763">
          <w:rPr>
            <w:rFonts w:ascii="Helvetica" w:eastAsia="Times New Roman" w:hAnsi="Helvetica" w:cs="Helvetica"/>
            <w:color w:val="11AB01"/>
            <w:sz w:val="20"/>
            <w:szCs w:val="20"/>
            <w:u w:val="single"/>
            <w:lang w:eastAsia="ru-RU"/>
          </w:rPr>
          <w:t>См</w:t>
        </w:r>
        <w:proofErr w:type="gramStart"/>
        <w:r w:rsidR="00C80763" w:rsidRPr="00C80763">
          <w:rPr>
            <w:rFonts w:ascii="Helvetica" w:eastAsia="Times New Roman" w:hAnsi="Helvetica" w:cs="Helvetica"/>
            <w:color w:val="11AB01"/>
            <w:sz w:val="20"/>
            <w:szCs w:val="20"/>
            <w:u w:val="single"/>
            <w:lang w:eastAsia="ru-RU"/>
          </w:rPr>
          <w:t>.п</w:t>
        </w:r>
        <w:proofErr w:type="gramEnd"/>
        <w:r w:rsidR="00C80763" w:rsidRPr="00C80763">
          <w:rPr>
            <w:rFonts w:ascii="Helvetica" w:eastAsia="Times New Roman" w:hAnsi="Helvetica" w:cs="Helvetica"/>
            <w:color w:val="11AB01"/>
            <w:sz w:val="20"/>
            <w:szCs w:val="20"/>
            <w:u w:val="single"/>
            <w:lang w:eastAsia="ru-RU"/>
          </w:rPr>
          <w:t>риложение</w:t>
        </w:r>
        <w:proofErr w:type="spellEnd"/>
      </w:hyperlink>
    </w:p>
    <w:p w:rsidR="00C80763" w:rsidRPr="00C80763" w:rsidRDefault="00C80763" w:rsidP="00C80763">
      <w:pPr>
        <w:spacing w:before="375" w:after="0" w:line="270" w:lineRule="atLeast"/>
        <w:jc w:val="center"/>
        <w:rPr>
          <w:rFonts w:ascii="Helvetica" w:eastAsia="Times New Roman" w:hAnsi="Helvetica" w:cs="Helvetica"/>
          <w:b/>
          <w:bCs/>
          <w:color w:val="003399"/>
          <w:sz w:val="26"/>
          <w:szCs w:val="26"/>
          <w:lang w:eastAsia="ru-RU"/>
        </w:rPr>
      </w:pPr>
      <w:r w:rsidRPr="00C80763">
        <w:rPr>
          <w:rFonts w:ascii="Helvetica" w:eastAsia="Times New Roman" w:hAnsi="Helvetica" w:cs="Helvetica"/>
          <w:b/>
          <w:bCs/>
          <w:color w:val="003399"/>
          <w:sz w:val="26"/>
          <w:szCs w:val="26"/>
          <w:lang w:eastAsia="ru-RU"/>
        </w:rPr>
        <w:t>Приложение 2</w:t>
      </w:r>
    </w:p>
    <w:p w:rsidR="00C80763" w:rsidRPr="00C80763" w:rsidRDefault="00C80763" w:rsidP="00C80763">
      <w:pPr>
        <w:spacing w:before="105" w:after="0" w:line="270" w:lineRule="atLeast"/>
        <w:ind w:firstLine="450"/>
        <w:jc w:val="both"/>
        <w:rPr>
          <w:rFonts w:ascii="Helvetica" w:eastAsia="Times New Roman" w:hAnsi="Helvetica" w:cs="Helvetica"/>
          <w:b/>
          <w:bCs/>
          <w:color w:val="333399"/>
          <w:sz w:val="20"/>
          <w:szCs w:val="20"/>
          <w:lang w:eastAsia="ru-RU"/>
        </w:rPr>
      </w:pPr>
      <w:r w:rsidRPr="00C80763">
        <w:rPr>
          <w:rFonts w:ascii="Helvetica" w:eastAsia="Times New Roman" w:hAnsi="Helvetica" w:cs="Helvetica"/>
          <w:b/>
          <w:bCs/>
          <w:color w:val="333399"/>
          <w:sz w:val="20"/>
          <w:szCs w:val="20"/>
          <w:lang w:eastAsia="ru-RU"/>
        </w:rPr>
        <w:t>к приказу Министра здравоохранения Республики Казахстан от 16 марта 2011 года №145</w:t>
      </w:r>
    </w:p>
    <w:p w:rsidR="00C80763" w:rsidRPr="00C80763" w:rsidRDefault="00C80763" w:rsidP="00C80763">
      <w:pPr>
        <w:spacing w:before="375" w:after="0" w:line="312" w:lineRule="atLeast"/>
        <w:jc w:val="center"/>
        <w:outlineLvl w:val="1"/>
        <w:rPr>
          <w:rFonts w:ascii="Helvetica" w:eastAsia="Times New Roman" w:hAnsi="Helvetica" w:cs="Helvetica"/>
          <w:b/>
          <w:bCs/>
          <w:color w:val="003399"/>
          <w:sz w:val="26"/>
          <w:szCs w:val="26"/>
          <w:lang w:eastAsia="ru-RU"/>
        </w:rPr>
      </w:pPr>
      <w:bookmarkStart w:id="8" w:name="A38616COHF"/>
      <w:bookmarkEnd w:id="8"/>
      <w:r w:rsidRPr="00C80763">
        <w:rPr>
          <w:rFonts w:ascii="Helvetica" w:eastAsia="Times New Roman" w:hAnsi="Helvetica" w:cs="Helvetica"/>
          <w:b/>
          <w:bCs/>
          <w:color w:val="003399"/>
          <w:sz w:val="26"/>
          <w:szCs w:val="26"/>
          <w:lang w:eastAsia="ru-RU"/>
        </w:rPr>
        <w:t xml:space="preserve">Перечень республиканских организаций здравоохранения, ответственных за методическое руководство и анализ </w:t>
      </w:r>
      <w:proofErr w:type="spellStart"/>
      <w:r w:rsidRPr="00C80763">
        <w:rPr>
          <w:rFonts w:ascii="Helvetica" w:eastAsia="Times New Roman" w:hAnsi="Helvetica" w:cs="Helvetica"/>
          <w:b/>
          <w:bCs/>
          <w:color w:val="003399"/>
          <w:sz w:val="26"/>
          <w:szCs w:val="26"/>
          <w:lang w:eastAsia="ru-RU"/>
        </w:rPr>
        <w:t>скрининговых</w:t>
      </w:r>
      <w:proofErr w:type="spellEnd"/>
      <w:r w:rsidRPr="00C80763">
        <w:rPr>
          <w:rFonts w:ascii="Helvetica" w:eastAsia="Times New Roman" w:hAnsi="Helvetica" w:cs="Helvetica"/>
          <w:b/>
          <w:bCs/>
          <w:color w:val="003399"/>
          <w:sz w:val="26"/>
          <w:szCs w:val="26"/>
          <w:lang w:eastAsia="ru-RU"/>
        </w:rPr>
        <w:t xml:space="preserve"> осмотров целевых групп населения</w:t>
      </w:r>
    </w:p>
    <w:p w:rsidR="00C80763" w:rsidRPr="00C80763" w:rsidRDefault="008D7F41" w:rsidP="00C80763">
      <w:pPr>
        <w:spacing w:before="105" w:after="0" w:line="270" w:lineRule="atLeast"/>
        <w:ind w:firstLine="450"/>
        <w:jc w:val="both"/>
        <w:rPr>
          <w:rFonts w:ascii="Helvetica" w:eastAsia="Times New Roman" w:hAnsi="Helvetica" w:cs="Helvetica"/>
          <w:color w:val="333333"/>
          <w:sz w:val="20"/>
          <w:szCs w:val="20"/>
          <w:lang w:eastAsia="ru-RU"/>
        </w:rPr>
      </w:pPr>
      <w:hyperlink r:id="rId8" w:tooltip="Приложение 2 к Приказу Минздрав. Республики Казахстан от  16.03.2011" w:history="1">
        <w:proofErr w:type="spellStart"/>
        <w:r w:rsidR="00C80763" w:rsidRPr="00C80763">
          <w:rPr>
            <w:rFonts w:ascii="Helvetica" w:eastAsia="Times New Roman" w:hAnsi="Helvetica" w:cs="Helvetica"/>
            <w:color w:val="11AB01"/>
            <w:sz w:val="20"/>
            <w:szCs w:val="20"/>
            <w:u w:val="single"/>
            <w:lang w:eastAsia="ru-RU"/>
          </w:rPr>
          <w:t>См</w:t>
        </w:r>
        <w:proofErr w:type="gramStart"/>
        <w:r w:rsidR="00C80763" w:rsidRPr="00C80763">
          <w:rPr>
            <w:rFonts w:ascii="Helvetica" w:eastAsia="Times New Roman" w:hAnsi="Helvetica" w:cs="Helvetica"/>
            <w:color w:val="11AB01"/>
            <w:sz w:val="20"/>
            <w:szCs w:val="20"/>
            <w:u w:val="single"/>
            <w:lang w:eastAsia="ru-RU"/>
          </w:rPr>
          <w:t>.п</w:t>
        </w:r>
        <w:proofErr w:type="gramEnd"/>
        <w:r w:rsidR="00C80763" w:rsidRPr="00C80763">
          <w:rPr>
            <w:rFonts w:ascii="Helvetica" w:eastAsia="Times New Roman" w:hAnsi="Helvetica" w:cs="Helvetica"/>
            <w:color w:val="11AB01"/>
            <w:sz w:val="20"/>
            <w:szCs w:val="20"/>
            <w:u w:val="single"/>
            <w:lang w:eastAsia="ru-RU"/>
          </w:rPr>
          <w:t>риложение</w:t>
        </w:r>
        <w:proofErr w:type="spellEnd"/>
      </w:hyperlink>
    </w:p>
    <w:p w:rsidR="00486BB3" w:rsidRDefault="00486BB3"/>
    <w:sectPr w:rsidR="00486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5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A6"/>
    <w:rsid w:val="0048386F"/>
    <w:rsid w:val="00486BB3"/>
    <w:rsid w:val="008D7F41"/>
    <w:rsid w:val="008F51A6"/>
    <w:rsid w:val="00C80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9250">
      <w:bodyDiv w:val="1"/>
      <w:marLeft w:val="0"/>
      <w:marRight w:val="0"/>
      <w:marTop w:val="0"/>
      <w:marBottom w:val="0"/>
      <w:divBdr>
        <w:top w:val="none" w:sz="0" w:space="0" w:color="auto"/>
        <w:left w:val="none" w:sz="0" w:space="0" w:color="auto"/>
        <w:bottom w:val="none" w:sz="0" w:space="0" w:color="auto"/>
        <w:right w:val="none" w:sz="0" w:space="0" w:color="auto"/>
      </w:divBdr>
      <w:divsChild>
        <w:div w:id="2093309174">
          <w:marLeft w:val="0"/>
          <w:marRight w:val="0"/>
          <w:marTop w:val="0"/>
          <w:marBottom w:val="0"/>
          <w:divBdr>
            <w:top w:val="none" w:sz="0" w:space="0" w:color="auto"/>
            <w:left w:val="none" w:sz="0" w:space="0" w:color="auto"/>
            <w:bottom w:val="none" w:sz="0" w:space="0" w:color="auto"/>
            <w:right w:val="none" w:sz="0" w:space="0" w:color="auto"/>
          </w:divBdr>
          <w:divsChild>
            <w:div w:id="942151138">
              <w:marLeft w:val="0"/>
              <w:marRight w:val="0"/>
              <w:marTop w:val="0"/>
              <w:marBottom w:val="0"/>
              <w:divBdr>
                <w:top w:val="none" w:sz="0" w:space="0" w:color="auto"/>
                <w:left w:val="none" w:sz="0" w:space="0" w:color="auto"/>
                <w:bottom w:val="none" w:sz="0" w:space="0" w:color="auto"/>
                <w:right w:val="none" w:sz="0" w:space="0" w:color="auto"/>
              </w:divBdr>
              <w:divsChild>
                <w:div w:id="879391480">
                  <w:marLeft w:val="0"/>
                  <w:marRight w:val="0"/>
                  <w:marTop w:val="0"/>
                  <w:marBottom w:val="0"/>
                  <w:divBdr>
                    <w:top w:val="none" w:sz="0" w:space="0" w:color="auto"/>
                    <w:left w:val="none" w:sz="0" w:space="0" w:color="auto"/>
                    <w:bottom w:val="none" w:sz="0" w:space="0" w:color="auto"/>
                    <w:right w:val="none" w:sz="0" w:space="0" w:color="auto"/>
                  </w:divBdr>
                  <w:divsChild>
                    <w:div w:id="996225302">
                      <w:marLeft w:val="0"/>
                      <w:marRight w:val="0"/>
                      <w:marTop w:val="0"/>
                      <w:marBottom w:val="0"/>
                      <w:divBdr>
                        <w:top w:val="none" w:sz="0" w:space="0" w:color="auto"/>
                        <w:left w:val="none" w:sz="0" w:space="0" w:color="auto"/>
                        <w:bottom w:val="none" w:sz="0" w:space="0" w:color="auto"/>
                        <w:right w:val="none" w:sz="0" w:space="0" w:color="auto"/>
                      </w:divBdr>
                      <w:divsChild>
                        <w:div w:id="382022477">
                          <w:marLeft w:val="0"/>
                          <w:marRight w:val="0"/>
                          <w:marTop w:val="0"/>
                          <w:marBottom w:val="0"/>
                          <w:divBdr>
                            <w:top w:val="single" w:sz="6" w:space="12" w:color="DDDDDD"/>
                            <w:left w:val="single" w:sz="6" w:space="12" w:color="DDDDDD"/>
                            <w:bottom w:val="single" w:sz="6" w:space="12" w:color="DDDDDD"/>
                            <w:right w:val="single" w:sz="6" w:space="12" w:color="DDDDDD"/>
                          </w:divBdr>
                          <w:divsChild>
                            <w:div w:id="13244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ext.fwx?ext=856" TargetMode="External"/><Relationship Id="rId3" Type="http://schemas.openxmlformats.org/officeDocument/2006/relationships/settings" Target="settings.xml"/><Relationship Id="rId7" Type="http://schemas.openxmlformats.org/officeDocument/2006/relationships/hyperlink" Target="http://base.spinform.ru/show_ext.fwx?ext=8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spinform.ru/show_ext.fwx?ext=854" TargetMode="External"/><Relationship Id="rId5" Type="http://schemas.openxmlformats.org/officeDocument/2006/relationships/hyperlink" Target="http://base.spinform.ru/show_doc.fwx?rgn=300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5901</Words>
  <Characters>33638</Characters>
  <Application>Microsoft Office Word</Application>
  <DocSecurity>0</DocSecurity>
  <Lines>280</Lines>
  <Paragraphs>78</Paragraphs>
  <ScaleCrop>false</ScaleCrop>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DeLux10</dc:creator>
  <cp:keywords/>
  <dc:description/>
  <cp:lastModifiedBy>Delux20</cp:lastModifiedBy>
  <cp:revision>4</cp:revision>
  <dcterms:created xsi:type="dcterms:W3CDTF">2014-01-31T03:40:00Z</dcterms:created>
  <dcterms:modified xsi:type="dcterms:W3CDTF">2014-11-26T04:38:00Z</dcterms:modified>
</cp:coreProperties>
</file>